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735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83"/>
        <w:gridCol w:w="2416"/>
        <w:gridCol w:w="6730"/>
        <w:gridCol w:w="5806"/>
      </w:tblGrid>
      <w:tr w:rsidR="009F22DA" w:rsidRPr="00AF45B3" w:rsidTr="00B1514F">
        <w:tc>
          <w:tcPr>
            <w:tcW w:w="15735" w:type="dxa"/>
            <w:gridSpan w:val="4"/>
            <w:shd w:val="clear" w:color="auto" w:fill="000000" w:themeFill="text1"/>
          </w:tcPr>
          <w:p w:rsidR="009F22DA" w:rsidRPr="00AF45B3" w:rsidRDefault="00E24CE8" w:rsidP="00AF45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 - </w:t>
            </w:r>
            <w:r w:rsidR="009F22DA" w:rsidRPr="00AF45B3">
              <w:rPr>
                <w:rFonts w:asciiTheme="majorHAnsi" w:hAnsiTheme="majorHAnsi" w:cstheme="majorHAnsi"/>
              </w:rPr>
              <w:t>Dostawa urządzeń aktywnych sieci, serwerów oraz macierzy dyskowych</w:t>
            </w:r>
          </w:p>
        </w:tc>
      </w:tr>
      <w:tr w:rsidR="009F22DA" w:rsidRPr="00AF45B3" w:rsidTr="00B1514F">
        <w:tc>
          <w:tcPr>
            <w:tcW w:w="15735" w:type="dxa"/>
            <w:gridSpan w:val="4"/>
            <w:shd w:val="clear" w:color="auto" w:fill="C45911" w:themeFill="accent2" w:themeFillShade="BF"/>
          </w:tcPr>
          <w:p w:rsidR="009F22DA" w:rsidRPr="003B35E4" w:rsidRDefault="00AF45B3" w:rsidP="00AF45B3">
            <w:pPr>
              <w:rPr>
                <w:rFonts w:asciiTheme="majorHAnsi" w:hAnsiTheme="majorHAnsi" w:cstheme="majorHAnsi"/>
              </w:rPr>
            </w:pPr>
            <w:r w:rsidRPr="003B35E4">
              <w:rPr>
                <w:rFonts w:asciiTheme="majorHAnsi" w:hAnsiTheme="majorHAnsi" w:cstheme="majorHAnsi"/>
              </w:rPr>
              <w:t>A</w:t>
            </w:r>
            <w:r w:rsidR="009F22DA" w:rsidRPr="003B35E4">
              <w:rPr>
                <w:rFonts w:asciiTheme="majorHAnsi" w:hAnsiTheme="majorHAnsi" w:cstheme="majorHAnsi"/>
              </w:rPr>
              <w:t xml:space="preserve"> – Serwery</w:t>
            </w:r>
            <w:r w:rsidRPr="003B35E4">
              <w:rPr>
                <w:rFonts w:asciiTheme="majorHAnsi" w:hAnsiTheme="majorHAnsi" w:cstheme="majorHAnsi"/>
              </w:rPr>
              <w:t xml:space="preserve"> i</w:t>
            </w:r>
            <w:r w:rsidR="009F22DA" w:rsidRPr="003B35E4">
              <w:rPr>
                <w:rFonts w:asciiTheme="majorHAnsi" w:hAnsiTheme="majorHAnsi" w:cstheme="majorHAnsi"/>
              </w:rPr>
              <w:t xml:space="preserve"> macierz </w:t>
            </w:r>
          </w:p>
        </w:tc>
      </w:tr>
      <w:tr w:rsidR="009F22DA" w:rsidRPr="00AF45B3" w:rsidTr="00B1514F">
        <w:tc>
          <w:tcPr>
            <w:tcW w:w="15735" w:type="dxa"/>
            <w:gridSpan w:val="4"/>
            <w:shd w:val="clear" w:color="auto" w:fill="FFD966" w:themeFill="accent4" w:themeFillTint="99"/>
          </w:tcPr>
          <w:p w:rsidR="009F22DA" w:rsidRPr="003B35E4" w:rsidRDefault="009F22DA" w:rsidP="00AF45B3">
            <w:pPr>
              <w:rPr>
                <w:rFonts w:asciiTheme="majorHAnsi" w:hAnsiTheme="majorHAnsi" w:cstheme="majorHAnsi"/>
              </w:rPr>
            </w:pPr>
            <w:r w:rsidRPr="003B35E4">
              <w:rPr>
                <w:rFonts w:asciiTheme="majorHAnsi" w:hAnsiTheme="majorHAnsi" w:cstheme="majorHAnsi"/>
              </w:rPr>
              <w:t>A.1 - Serwery</w:t>
            </w:r>
          </w:p>
        </w:tc>
      </w:tr>
      <w:tr w:rsidR="009F22DA" w:rsidRPr="00AF45B3" w:rsidTr="00B1514F">
        <w:tc>
          <w:tcPr>
            <w:tcW w:w="783" w:type="dxa"/>
            <w:shd w:val="clear" w:color="auto" w:fill="auto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9F22DA" w:rsidRPr="00AF45B3" w:rsidTr="00B1514F">
        <w:tc>
          <w:tcPr>
            <w:tcW w:w="783" w:type="dxa"/>
            <w:vAlign w:val="center"/>
          </w:tcPr>
          <w:p w:rsidR="009F22DA" w:rsidRPr="00AF45B3" w:rsidRDefault="00C5587F" w:rsidP="00AF45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A.1.1</w:t>
            </w:r>
          </w:p>
        </w:tc>
        <w:tc>
          <w:tcPr>
            <w:tcW w:w="2416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Obudowa</w:t>
            </w:r>
          </w:p>
        </w:tc>
        <w:tc>
          <w:tcPr>
            <w:tcW w:w="6730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  <w:r w:rsidRPr="00AF45B3">
              <w:rPr>
                <w:rFonts w:asciiTheme="majorHAnsi" w:hAnsiTheme="majorHAnsi" w:cstheme="majorHAnsi"/>
              </w:rPr>
              <w:t xml:space="preserve">Do instalacji w standardowej szafie rack 19” jako samodzielne urządzenie, obudowa o wysokości maksymalnie 2U. </w:t>
            </w:r>
          </w:p>
        </w:tc>
        <w:tc>
          <w:tcPr>
            <w:tcW w:w="5806" w:type="dxa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F22DA" w:rsidRPr="00AF45B3" w:rsidTr="00B1514F">
        <w:tc>
          <w:tcPr>
            <w:tcW w:w="783" w:type="dxa"/>
            <w:vAlign w:val="center"/>
          </w:tcPr>
          <w:p w:rsidR="009F22DA" w:rsidRPr="00AF45B3" w:rsidRDefault="00C5587F" w:rsidP="00AF45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A.1.2</w:t>
            </w:r>
          </w:p>
        </w:tc>
        <w:tc>
          <w:tcPr>
            <w:tcW w:w="2416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Zasilacz</w:t>
            </w:r>
          </w:p>
        </w:tc>
        <w:tc>
          <w:tcPr>
            <w:tcW w:w="6730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Dwa redundantne zasilacze o mocy nie mniejszej niż 750W pracujące w trybie 1+1</w:t>
            </w:r>
          </w:p>
        </w:tc>
        <w:tc>
          <w:tcPr>
            <w:tcW w:w="5806" w:type="dxa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F22DA" w:rsidRPr="00AF45B3" w:rsidTr="00B1514F">
        <w:tc>
          <w:tcPr>
            <w:tcW w:w="783" w:type="dxa"/>
            <w:vAlign w:val="center"/>
          </w:tcPr>
          <w:p w:rsidR="009F22DA" w:rsidRPr="00AF45B3" w:rsidRDefault="00C5587F" w:rsidP="00AF45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A.1.3</w:t>
            </w:r>
          </w:p>
        </w:tc>
        <w:tc>
          <w:tcPr>
            <w:tcW w:w="2416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 xml:space="preserve">Płyta główna </w:t>
            </w:r>
          </w:p>
        </w:tc>
        <w:tc>
          <w:tcPr>
            <w:tcW w:w="6730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  <w:r w:rsidRPr="00AF45B3">
              <w:rPr>
                <w:rFonts w:asciiTheme="majorHAnsi" w:hAnsiTheme="majorHAnsi" w:cstheme="majorHAnsi"/>
              </w:rPr>
              <w:t>Płyta główna z możliwością zainstalowania do dwóch procesorów ośmio, dziesięcio, dwunasto, czternasto i szesnastordzeniowych.</w:t>
            </w:r>
          </w:p>
        </w:tc>
        <w:tc>
          <w:tcPr>
            <w:tcW w:w="5806" w:type="dxa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F22DA" w:rsidRPr="00AF45B3" w:rsidTr="00B1514F">
        <w:tc>
          <w:tcPr>
            <w:tcW w:w="783" w:type="dxa"/>
            <w:vAlign w:val="center"/>
          </w:tcPr>
          <w:p w:rsidR="009F22DA" w:rsidRPr="00AF45B3" w:rsidRDefault="00C5587F" w:rsidP="00AF45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A.1.4</w:t>
            </w:r>
          </w:p>
        </w:tc>
        <w:tc>
          <w:tcPr>
            <w:tcW w:w="2416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Chipset</w:t>
            </w:r>
          </w:p>
        </w:tc>
        <w:tc>
          <w:tcPr>
            <w:tcW w:w="6730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  <w:r w:rsidRPr="00AF45B3">
              <w:rPr>
                <w:rFonts w:asciiTheme="majorHAnsi" w:hAnsiTheme="majorHAnsi" w:cstheme="majorHAnsi"/>
              </w:rPr>
              <w:t>Dedykowany przez producenta procesora do pracy w serwerach dwuprocesorowych</w:t>
            </w:r>
          </w:p>
        </w:tc>
        <w:tc>
          <w:tcPr>
            <w:tcW w:w="5806" w:type="dxa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F22DA" w:rsidRPr="00AF45B3" w:rsidTr="00B1514F">
        <w:tc>
          <w:tcPr>
            <w:tcW w:w="783" w:type="dxa"/>
            <w:vAlign w:val="center"/>
          </w:tcPr>
          <w:p w:rsidR="009F22DA" w:rsidRPr="00AF45B3" w:rsidRDefault="00C5587F" w:rsidP="00AF45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A.1.5</w:t>
            </w:r>
          </w:p>
        </w:tc>
        <w:tc>
          <w:tcPr>
            <w:tcW w:w="2416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Procesor</w:t>
            </w:r>
          </w:p>
        </w:tc>
        <w:tc>
          <w:tcPr>
            <w:tcW w:w="6730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  <w:r w:rsidRPr="00AF45B3">
              <w:rPr>
                <w:rFonts w:asciiTheme="majorHAnsi" w:hAnsiTheme="majorHAnsi" w:cstheme="majorHAnsi"/>
              </w:rPr>
              <w:t xml:space="preserve">Dwa procesory </w:t>
            </w:r>
            <w:r w:rsidRPr="00AF45B3">
              <w:rPr>
                <w:rFonts w:asciiTheme="majorHAnsi" w:hAnsiTheme="majorHAnsi" w:cstheme="majorHAnsi"/>
              </w:rPr>
              <w:tab/>
              <w:t>Intel Xeon E5-2667 v4 3.2GHz,25M Cache,9.60GT/s QPI,Turbo,HT,8C/16T ośmiordzeniowe klasy x86 dedykowane do pracy z zaoferowanym serwerem lub równoważne umożliwiające osiągnięcie wyniku min. 870 punktów w teście SPECint_rate_base2006 dostępnym na stronie www.spec.org w konfiguracji dwuprocesorowej</w:t>
            </w:r>
          </w:p>
        </w:tc>
        <w:tc>
          <w:tcPr>
            <w:tcW w:w="5806" w:type="dxa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F22DA" w:rsidRPr="00AF45B3" w:rsidTr="00B1514F">
        <w:tc>
          <w:tcPr>
            <w:tcW w:w="783" w:type="dxa"/>
            <w:vAlign w:val="center"/>
          </w:tcPr>
          <w:p w:rsidR="00C5587F" w:rsidRPr="00AF45B3" w:rsidRDefault="00C5587F" w:rsidP="00AF45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A.1.6</w:t>
            </w:r>
          </w:p>
        </w:tc>
        <w:tc>
          <w:tcPr>
            <w:tcW w:w="2416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Pamięć RAM</w:t>
            </w:r>
          </w:p>
        </w:tc>
        <w:tc>
          <w:tcPr>
            <w:tcW w:w="6730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  <w:r w:rsidRPr="00AF45B3">
              <w:rPr>
                <w:rFonts w:asciiTheme="majorHAnsi" w:hAnsiTheme="majorHAnsi" w:cstheme="majorHAnsi"/>
              </w:rPr>
              <w:t>256 GB pamięci RAM RDIMM o częstotliwości pracy nie mniejszej niż 2400 MT/s, na płycie głównej powinno znajdować się minimum 20 slotów przeznaczonych dla pamięci. Możliwe zabezpieczenia pamięci: Memory Rank Sparing, Memory Mirror, SBEC, Lockstep</w:t>
            </w:r>
          </w:p>
        </w:tc>
        <w:tc>
          <w:tcPr>
            <w:tcW w:w="5806" w:type="dxa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F22DA" w:rsidRPr="00AF45B3" w:rsidTr="00B1514F">
        <w:tc>
          <w:tcPr>
            <w:tcW w:w="783" w:type="dxa"/>
            <w:vAlign w:val="center"/>
          </w:tcPr>
          <w:p w:rsidR="009F22DA" w:rsidRPr="00AF45B3" w:rsidRDefault="00C5587F" w:rsidP="00AF45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A.1.7</w:t>
            </w:r>
          </w:p>
        </w:tc>
        <w:tc>
          <w:tcPr>
            <w:tcW w:w="2416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Karta graficzna</w:t>
            </w:r>
          </w:p>
        </w:tc>
        <w:tc>
          <w:tcPr>
            <w:tcW w:w="6730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  <w:r w:rsidRPr="00AF45B3">
              <w:rPr>
                <w:rFonts w:asciiTheme="majorHAnsi" w:hAnsiTheme="majorHAnsi" w:cstheme="majorHAnsi"/>
              </w:rPr>
              <w:t>Zintegrowana</w:t>
            </w:r>
          </w:p>
        </w:tc>
        <w:tc>
          <w:tcPr>
            <w:tcW w:w="5806" w:type="dxa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F22DA" w:rsidRPr="00AF45B3" w:rsidTr="00B1514F">
        <w:tc>
          <w:tcPr>
            <w:tcW w:w="783" w:type="dxa"/>
            <w:vAlign w:val="center"/>
          </w:tcPr>
          <w:p w:rsidR="009F22DA" w:rsidRPr="00AF45B3" w:rsidRDefault="00C5587F" w:rsidP="00AF45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A.1.8</w:t>
            </w:r>
          </w:p>
        </w:tc>
        <w:tc>
          <w:tcPr>
            <w:tcW w:w="2416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Kontroler dysków</w:t>
            </w:r>
          </w:p>
        </w:tc>
        <w:tc>
          <w:tcPr>
            <w:tcW w:w="6730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  <w:r w:rsidRPr="00AF45B3">
              <w:rPr>
                <w:rFonts w:asciiTheme="majorHAnsi" w:hAnsiTheme="majorHAnsi" w:cstheme="majorHAnsi"/>
              </w:rPr>
              <w:t>Sprzętowy kontroler dyskowy posiadający minimum 1GB nieulotnej pamięci cache, możliwe konfiguracje poziomów RAID: 1, 5, 10. Wsparcie dla samoszyfrujacych się dysków twardych. Wsparcie dla SAS 3.0.</w:t>
            </w:r>
          </w:p>
        </w:tc>
        <w:tc>
          <w:tcPr>
            <w:tcW w:w="5806" w:type="dxa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F22DA" w:rsidRPr="00AF45B3" w:rsidTr="00B1514F">
        <w:tc>
          <w:tcPr>
            <w:tcW w:w="783" w:type="dxa"/>
            <w:vAlign w:val="center"/>
          </w:tcPr>
          <w:p w:rsidR="009F22DA" w:rsidRPr="00AF45B3" w:rsidRDefault="00C5587F" w:rsidP="00AF45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A.1.9</w:t>
            </w:r>
          </w:p>
        </w:tc>
        <w:tc>
          <w:tcPr>
            <w:tcW w:w="2416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Dyski twarde</w:t>
            </w:r>
          </w:p>
        </w:tc>
        <w:tc>
          <w:tcPr>
            <w:tcW w:w="6730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Możliwość instalacji dysków twardych SATA, SAS, NearLine SAS i SSD.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Zainstalowane 2 dyski twarde o pojemności min. 300GB SAS 12Gbps 10k RPM 2,5” Hot-plug skonfigurowane fabrycznie w RAID 1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  <w:r w:rsidRPr="00AF45B3">
              <w:rPr>
                <w:rFonts w:asciiTheme="majorHAnsi" w:hAnsiTheme="majorHAnsi" w:cstheme="majorHAnsi"/>
              </w:rPr>
              <w:t>Możliwość instalacji wewnętrznych modułów dedykowanych dla hypervisora wirtualizacyjnego, wyposażonego w dwa jednakowe nośniki typu flash o pojemności min. 16GB z możliwością skonfigurowania zabezpieczenia typu "mirror" pomiędzy nośnikami z poziomu BIOS</w:t>
            </w:r>
            <w:r w:rsidR="00C5587F">
              <w:rPr>
                <w:rFonts w:asciiTheme="majorHAnsi" w:hAnsiTheme="majorHAnsi" w:cstheme="majorHAnsi"/>
              </w:rPr>
              <w:t xml:space="preserve"> </w:t>
            </w:r>
            <w:r w:rsidRPr="00AF45B3">
              <w:rPr>
                <w:rFonts w:asciiTheme="majorHAnsi" w:hAnsiTheme="majorHAnsi" w:cstheme="majorHAnsi"/>
              </w:rPr>
              <w:t>serwera, rozwiązanie nie może powodować zmniejszenia ilości wnęk na dyski twarde.</w:t>
            </w:r>
          </w:p>
        </w:tc>
        <w:tc>
          <w:tcPr>
            <w:tcW w:w="5806" w:type="dxa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F22DA" w:rsidRPr="00AF45B3" w:rsidTr="00B1514F">
        <w:tc>
          <w:tcPr>
            <w:tcW w:w="783" w:type="dxa"/>
            <w:vAlign w:val="center"/>
          </w:tcPr>
          <w:p w:rsidR="009F22DA" w:rsidRPr="00AF45B3" w:rsidRDefault="00C5587F" w:rsidP="00AF45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A.1.10</w:t>
            </w:r>
          </w:p>
        </w:tc>
        <w:tc>
          <w:tcPr>
            <w:tcW w:w="2416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Bezpieczeństwo</w:t>
            </w:r>
          </w:p>
        </w:tc>
        <w:tc>
          <w:tcPr>
            <w:tcW w:w="6730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  <w:r w:rsidRPr="00AF45B3">
              <w:rPr>
                <w:rFonts w:asciiTheme="majorHAnsi" w:hAnsiTheme="majorHAnsi" w:cstheme="majorHAnsi"/>
              </w:rPr>
              <w:t>Zintegrowany z płytą główną moduł TPM 2.0</w:t>
            </w:r>
          </w:p>
        </w:tc>
        <w:tc>
          <w:tcPr>
            <w:tcW w:w="5806" w:type="dxa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F22DA" w:rsidRPr="00AF45B3" w:rsidTr="00B1514F">
        <w:tc>
          <w:tcPr>
            <w:tcW w:w="783" w:type="dxa"/>
            <w:vAlign w:val="center"/>
          </w:tcPr>
          <w:p w:rsidR="009F22DA" w:rsidRPr="00AF45B3" w:rsidRDefault="00C5587F" w:rsidP="00AF45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A.1.11</w:t>
            </w:r>
          </w:p>
        </w:tc>
        <w:tc>
          <w:tcPr>
            <w:tcW w:w="2416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Sieć</w:t>
            </w:r>
          </w:p>
        </w:tc>
        <w:tc>
          <w:tcPr>
            <w:tcW w:w="6730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Dwie karty sieciowe, każda karta powinna posiadać minimum 2 porty 10GbE SFP+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lastRenderedPageBreak/>
              <w:t>Do każdej karty sieciowej winno być dostarczone: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2 szt. kabla optycznego LC-LC o długości 2m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2 szt. wkładek 10GbE SFP+ kompatybilnych z przełącznikami oraz urządzeniem (kartą sieciową).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Karta sieciowa powinna obsługiwać ramki Jumbo, teaming kart sieciowych, failover, 802.1Q oraz 802.3ad.</w:t>
            </w:r>
          </w:p>
        </w:tc>
        <w:tc>
          <w:tcPr>
            <w:tcW w:w="5806" w:type="dxa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F22DA" w:rsidRPr="00AF45B3" w:rsidTr="00B1514F">
        <w:tc>
          <w:tcPr>
            <w:tcW w:w="783" w:type="dxa"/>
            <w:vAlign w:val="center"/>
          </w:tcPr>
          <w:p w:rsidR="009F22DA" w:rsidRPr="00AF45B3" w:rsidRDefault="00C5587F" w:rsidP="00AF45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A.1.12</w:t>
            </w:r>
          </w:p>
        </w:tc>
        <w:tc>
          <w:tcPr>
            <w:tcW w:w="2416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SAN</w:t>
            </w:r>
          </w:p>
        </w:tc>
        <w:tc>
          <w:tcPr>
            <w:tcW w:w="6730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 xml:space="preserve">Jedna karta FC z dwoma portami FC 8Gbit/s. 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Do karty winno być dostarczone: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4 szt.  wkładek FC 8Gbit/s kompatybilnych z urządzeniem oraz posiadanymi przez zamawiającego przełącznikami FibreChannel (HP Storageworks 8/8)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2 szt. kabla optycznego kompatybilnego z FC i dostarczonymi wkładkami SFP+ FC</w:t>
            </w:r>
          </w:p>
        </w:tc>
        <w:tc>
          <w:tcPr>
            <w:tcW w:w="5806" w:type="dxa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F22DA" w:rsidRPr="00AF45B3" w:rsidTr="00B1514F">
        <w:tc>
          <w:tcPr>
            <w:tcW w:w="783" w:type="dxa"/>
            <w:vAlign w:val="center"/>
          </w:tcPr>
          <w:p w:rsidR="009F22DA" w:rsidRPr="00AF45B3" w:rsidRDefault="00C5587F" w:rsidP="00AF45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A.1.13</w:t>
            </w:r>
          </w:p>
        </w:tc>
        <w:tc>
          <w:tcPr>
            <w:tcW w:w="2416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Karta Zarządzająca</w:t>
            </w:r>
          </w:p>
        </w:tc>
        <w:tc>
          <w:tcPr>
            <w:tcW w:w="6730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Niezależna od zainstalowanego na serwerze systemu operacyjnego posiadająca dedykowany port RJ-45 Gigabit Ethernet umożliwiający: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zdalny dostęp do graficznego interfejsu Web karty zarządzającej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zdalne monitorowanie i informowanie o statusie serwera (m.in. prędkości obrotowej wentylatorów, konfiguracji serwera)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szyfrowane połączenie (SSLv3) oraz autentykacje i autoryzację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użytkownika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możliwość podmontowania zdalnych wirtualnych napędów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wirtualną konsolę z dostępem do myszy, klawiatury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wsparcie dla IPv6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wsparcie dla WSMAN (Web Service for Managament); SNMP; IPMI2.0,VLAN tagging, Telnet, SSH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możliwość zdalnego monitorowania w czasie rzeczywistym poboru prądu przez serwer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możliwość zdalnego ustawienia limitu poboru prądu przez konkretny serwer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integracja z Active Directory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możliwość obsługi przez dwóch administratorów jednocześnie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wsparcie dla dynamic DNS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wysyłanie do administratora maila z powiadomieniem o awarii lub zmianie konfiguracji sprzętowej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możliwość podłączenia lokalnego poprzez złącze RS-232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wbudowana karta VFlash min. 8GB</w:t>
            </w:r>
          </w:p>
        </w:tc>
        <w:tc>
          <w:tcPr>
            <w:tcW w:w="5806" w:type="dxa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F22DA" w:rsidRPr="00AF45B3" w:rsidTr="00B1514F">
        <w:tc>
          <w:tcPr>
            <w:tcW w:w="783" w:type="dxa"/>
            <w:vAlign w:val="center"/>
          </w:tcPr>
          <w:p w:rsidR="009F22DA" w:rsidRPr="00AF45B3" w:rsidRDefault="00C5587F" w:rsidP="00AF45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A.1.14</w:t>
            </w:r>
          </w:p>
        </w:tc>
        <w:tc>
          <w:tcPr>
            <w:tcW w:w="2416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Gwarancja</w:t>
            </w:r>
          </w:p>
        </w:tc>
        <w:tc>
          <w:tcPr>
            <w:tcW w:w="6730" w:type="dxa"/>
            <w:vAlign w:val="center"/>
          </w:tcPr>
          <w:p w:rsidR="009F22DA" w:rsidRPr="00AF45B3" w:rsidRDefault="001E7962" w:rsidP="00AF45B3">
            <w:pPr>
              <w:rPr>
                <w:rFonts w:asciiTheme="majorHAnsi" w:hAnsiTheme="majorHAnsi" w:cstheme="majorHAnsi"/>
                <w:color w:val="000000"/>
              </w:rPr>
            </w:pPr>
            <w:r w:rsidRPr="001E7962">
              <w:rPr>
                <w:rFonts w:asciiTheme="majorHAnsi" w:hAnsiTheme="majorHAnsi" w:cstheme="majorHAnsi"/>
              </w:rPr>
              <w:t xml:space="preserve">Pięć lat gwarancji producenta realizowanej w miejscu instalacji sprzętu, z </w:t>
            </w:r>
            <w:r w:rsidRPr="001E7962">
              <w:rPr>
                <w:rFonts w:asciiTheme="majorHAnsi" w:hAnsiTheme="majorHAnsi" w:cstheme="majorHAnsi"/>
              </w:rPr>
              <w:lastRenderedPageBreak/>
              <w:t xml:space="preserve">czasem reakcji do </w:t>
            </w:r>
            <w:r>
              <w:rPr>
                <w:rFonts w:asciiTheme="majorHAnsi" w:hAnsiTheme="majorHAnsi" w:cstheme="majorHAnsi"/>
              </w:rPr>
              <w:t>2</w:t>
            </w:r>
            <w:r w:rsidRPr="001E7962">
              <w:rPr>
                <w:rFonts w:asciiTheme="majorHAnsi" w:hAnsiTheme="majorHAnsi" w:cstheme="majorHAnsi"/>
              </w:rPr>
              <w:t>4 godzin od przyjęcia zgłoszenia. Możliwość zgłaszania awarii w trybie 24/7/365. Możliwość sprawdzenia statusu gwarancji poprzez stronę producenta podając unikatowy numer urządzenia oraz pobierania uaktualnień oraz sterowników nawet w przypadku wygaśnięcia gwarancji. Możliwość zachowania przez Zamawiającego uszkodzonych dysków twardych na wypadek konieczności ich wymiany.</w:t>
            </w:r>
          </w:p>
        </w:tc>
        <w:tc>
          <w:tcPr>
            <w:tcW w:w="5806" w:type="dxa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F22DA" w:rsidRPr="00AF45B3" w:rsidTr="00B1514F">
        <w:tc>
          <w:tcPr>
            <w:tcW w:w="783" w:type="dxa"/>
            <w:vAlign w:val="center"/>
          </w:tcPr>
          <w:p w:rsidR="009F22DA" w:rsidRPr="00AF45B3" w:rsidRDefault="00C5587F" w:rsidP="00AF45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A.1.15</w:t>
            </w:r>
          </w:p>
        </w:tc>
        <w:tc>
          <w:tcPr>
            <w:tcW w:w="2416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Dokumentacja</w:t>
            </w:r>
          </w:p>
        </w:tc>
        <w:tc>
          <w:tcPr>
            <w:tcW w:w="6730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  <w:r w:rsidRPr="00AF45B3">
              <w:rPr>
                <w:rFonts w:asciiTheme="majorHAnsi" w:hAnsiTheme="majorHAnsi" w:cstheme="majorHAnsi"/>
                <w:color w:val="000000"/>
              </w:rPr>
              <w:t>Zamawiający wymaga dokumentacji w języku angielskim.</w:t>
            </w:r>
          </w:p>
        </w:tc>
        <w:tc>
          <w:tcPr>
            <w:tcW w:w="5806" w:type="dxa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F22DA" w:rsidRPr="00AF45B3" w:rsidTr="00B1514F">
        <w:tc>
          <w:tcPr>
            <w:tcW w:w="783" w:type="dxa"/>
            <w:vAlign w:val="center"/>
          </w:tcPr>
          <w:p w:rsidR="009F22DA" w:rsidRPr="00AF45B3" w:rsidRDefault="00C5587F" w:rsidP="00AF45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A.1.16</w:t>
            </w:r>
          </w:p>
        </w:tc>
        <w:tc>
          <w:tcPr>
            <w:tcW w:w="2416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Dostawa</w:t>
            </w:r>
          </w:p>
        </w:tc>
        <w:tc>
          <w:tcPr>
            <w:tcW w:w="6730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  <w:r w:rsidRPr="00AF45B3">
              <w:rPr>
                <w:rFonts w:asciiTheme="majorHAnsi" w:hAnsiTheme="majorHAnsi" w:cstheme="majorHAnsi"/>
                <w:color w:val="000000"/>
              </w:rPr>
              <w:t>Oferowane urządzenie musi być fabrycznie nowe i pochodzić z autoryzowanego kanału dystrybucji producenta w Polsce</w:t>
            </w:r>
          </w:p>
        </w:tc>
        <w:tc>
          <w:tcPr>
            <w:tcW w:w="5806" w:type="dxa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F22DA" w:rsidRPr="00AF45B3" w:rsidTr="00B1514F">
        <w:tc>
          <w:tcPr>
            <w:tcW w:w="783" w:type="dxa"/>
            <w:vAlign w:val="center"/>
          </w:tcPr>
          <w:p w:rsidR="009F22DA" w:rsidRPr="00AF45B3" w:rsidRDefault="00C5587F" w:rsidP="00AF45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A.1.17</w:t>
            </w:r>
          </w:p>
        </w:tc>
        <w:tc>
          <w:tcPr>
            <w:tcW w:w="2416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Akcesoria</w:t>
            </w:r>
          </w:p>
        </w:tc>
        <w:tc>
          <w:tcPr>
            <w:tcW w:w="6730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  <w:r w:rsidRPr="00AF45B3">
              <w:rPr>
                <w:rFonts w:asciiTheme="majorHAnsi" w:hAnsiTheme="majorHAnsi" w:cstheme="majorHAnsi"/>
                <w:color w:val="000000"/>
              </w:rPr>
              <w:t>Szyny do montażu w szafie rackowej z ramieniem służącym do organizowania okablowania</w:t>
            </w:r>
          </w:p>
        </w:tc>
        <w:tc>
          <w:tcPr>
            <w:tcW w:w="5806" w:type="dxa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F22DA" w:rsidRPr="00AF45B3" w:rsidTr="00B1514F">
        <w:tc>
          <w:tcPr>
            <w:tcW w:w="783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Ilość</w:t>
            </w:r>
          </w:p>
        </w:tc>
        <w:tc>
          <w:tcPr>
            <w:tcW w:w="6730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  <w:r w:rsidRPr="00AF45B3">
              <w:rPr>
                <w:rFonts w:asciiTheme="majorHAnsi" w:hAnsiTheme="majorHAnsi" w:cstheme="majorHAnsi"/>
                <w:color w:val="000000"/>
              </w:rPr>
              <w:t>3 sztuki</w:t>
            </w:r>
          </w:p>
        </w:tc>
        <w:tc>
          <w:tcPr>
            <w:tcW w:w="5806" w:type="dxa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125CC" w:rsidRPr="00AF45B3" w:rsidTr="00B1514F">
        <w:tc>
          <w:tcPr>
            <w:tcW w:w="15735" w:type="dxa"/>
            <w:gridSpan w:val="4"/>
            <w:shd w:val="clear" w:color="auto" w:fill="FFD966" w:themeFill="accent4" w:themeFillTint="99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A.</w:t>
            </w:r>
            <w:r w:rsidR="00AF45B3" w:rsidRPr="00AF45B3">
              <w:rPr>
                <w:rFonts w:asciiTheme="majorHAnsi" w:hAnsiTheme="majorHAnsi" w:cstheme="majorHAnsi"/>
              </w:rPr>
              <w:t>2</w:t>
            </w:r>
            <w:r w:rsidRPr="00AF45B3">
              <w:rPr>
                <w:rFonts w:asciiTheme="majorHAnsi" w:hAnsiTheme="majorHAnsi" w:cstheme="majorHAnsi"/>
              </w:rPr>
              <w:t xml:space="preserve"> – Macierz dyskowa</w:t>
            </w:r>
          </w:p>
        </w:tc>
      </w:tr>
      <w:tr w:rsidR="00A125CC" w:rsidRPr="00AF45B3" w:rsidTr="00B1514F">
        <w:tc>
          <w:tcPr>
            <w:tcW w:w="783" w:type="dxa"/>
            <w:shd w:val="clear" w:color="auto" w:fill="auto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A125CC" w:rsidRPr="00AF45B3" w:rsidTr="00B1514F">
        <w:tc>
          <w:tcPr>
            <w:tcW w:w="783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Obudowa</w:t>
            </w:r>
          </w:p>
        </w:tc>
        <w:tc>
          <w:tcPr>
            <w:tcW w:w="6730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Do instalacji w standardowej szafie rack 19”, obudowa o wysokości maksymalnie 2U. Oferowany system dyskowy musi składać się z pojedynczej macierzy dyskowej.</w:t>
            </w:r>
          </w:p>
        </w:tc>
        <w:tc>
          <w:tcPr>
            <w:tcW w:w="5806" w:type="dxa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125CC" w:rsidRPr="00AF45B3" w:rsidTr="00B1514F">
        <w:tc>
          <w:tcPr>
            <w:tcW w:w="783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Kontrolery</w:t>
            </w:r>
          </w:p>
        </w:tc>
        <w:tc>
          <w:tcPr>
            <w:tcW w:w="6730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Urządzenie powinno być wyposażone w przynajmniej dwa moduły do transmisji i obsługi danych z protokołami FC, NFS (wersje V2, V3), CIFS i iSCSI.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 xml:space="preserve">Macierz NAS powinna być wyposażona w </w:t>
            </w:r>
            <w:r w:rsidR="00491FE7">
              <w:rPr>
                <w:rFonts w:asciiTheme="majorHAnsi" w:hAnsiTheme="majorHAnsi" w:cstheme="majorHAnsi"/>
              </w:rPr>
              <w:t>dwa</w:t>
            </w:r>
            <w:r w:rsidRPr="00AF45B3">
              <w:rPr>
                <w:rFonts w:asciiTheme="majorHAnsi" w:hAnsiTheme="majorHAnsi" w:cstheme="majorHAnsi"/>
              </w:rPr>
              <w:t>, redundantne moduły odpowiedzialne za obsługę zarządzanej przestrzeni dyskowej, jej konfigurację, liczenie RAID oraz obsługę protokołów wymienionych w punkcie wyżej.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Moduły obliczeniowe macierzy powinny pracować w trybie aktywny/aktywny. W przypadku awarii jednego z nich drugi musi przejąć jego pracę.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Macierz musi być wyposażona w co najmniej 40GB przestrzeni cache służącej do buforowania operacji odczytu oraz zapisu dostępne dla każdego wolumenu macierzy. Nie wlicza się przestrzeni cache rozszerzonej o zainstalowane w macierzy dyski SSD/Flash.</w:t>
            </w:r>
          </w:p>
        </w:tc>
        <w:tc>
          <w:tcPr>
            <w:tcW w:w="5806" w:type="dxa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125CC" w:rsidRPr="00AF45B3" w:rsidTr="00B1514F">
        <w:tc>
          <w:tcPr>
            <w:tcW w:w="783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Dyski</w:t>
            </w:r>
          </w:p>
        </w:tc>
        <w:tc>
          <w:tcPr>
            <w:tcW w:w="6730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Macierz powinna współpracować równocześnie z dyskami SAS i Near Line SAS. Macierz powinna być wyposażona, w co najmniej 12 TB pamięci masowej (RAW) przy wykorzystaniu dysków twardych SAS o prędkości minimum 10K RPM</w:t>
            </w:r>
          </w:p>
        </w:tc>
        <w:tc>
          <w:tcPr>
            <w:tcW w:w="5806" w:type="dxa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125CC" w:rsidRPr="00AF45B3" w:rsidTr="00B1514F">
        <w:tc>
          <w:tcPr>
            <w:tcW w:w="783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Porty</w:t>
            </w:r>
          </w:p>
        </w:tc>
        <w:tc>
          <w:tcPr>
            <w:tcW w:w="6730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 xml:space="preserve">Oferowane urządzenie powinno być wyposażone, w co najmniej 4 porty iSCSI 10Gb Ethernet BASE-T lub QSFP+ per kontroler do podłączenia do </w:t>
            </w:r>
            <w:r w:rsidRPr="00AF45B3">
              <w:rPr>
                <w:rFonts w:asciiTheme="majorHAnsi" w:hAnsiTheme="majorHAnsi" w:cstheme="majorHAnsi"/>
              </w:rPr>
              <w:lastRenderedPageBreak/>
              <w:t xml:space="preserve">sieci LAN. 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Oferowane urządzenie powinno być wyposażone, w co najmniej 2 porty FC 8Gb per kontroler do podłączenia do sieci SAN.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Macierz NAS musi pozwalać na agregację portów ethernetowych w łącza logiczne za pomocą np. protokołu IEEE 802.3ad oraz zapewniać mechanizm zapewniający ciągłą dostępność do danych nawet w przypadku awarii przełącznika ethernetowego.</w:t>
            </w:r>
          </w:p>
        </w:tc>
        <w:tc>
          <w:tcPr>
            <w:tcW w:w="5806" w:type="dxa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125CC" w:rsidRPr="00AF45B3" w:rsidTr="00B1514F">
        <w:tc>
          <w:tcPr>
            <w:tcW w:w="783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Zasilanie</w:t>
            </w:r>
          </w:p>
        </w:tc>
        <w:tc>
          <w:tcPr>
            <w:tcW w:w="6730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Urządzenie powinno być wyposażone w redundantny system zasilania.</w:t>
            </w:r>
          </w:p>
        </w:tc>
        <w:tc>
          <w:tcPr>
            <w:tcW w:w="5806" w:type="dxa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125CC" w:rsidRPr="00AF45B3" w:rsidTr="00B1514F">
        <w:tc>
          <w:tcPr>
            <w:tcW w:w="783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Funkcjonalność</w:t>
            </w:r>
          </w:p>
        </w:tc>
        <w:tc>
          <w:tcPr>
            <w:tcW w:w="6730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Macierz powinna pozwalać na rozbudowę, do co najmniej 150 dysków twardych. Dodawanie kolejnych dysków, jak i kolejnych półek dyskowych powinno odbywać się w trybie on-line.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Urządzenie NAS powinno umożliwiać równoczesną obsługę wielu poziomów RAID. Ze względu na zakładane przeznaczenie niniejszego urządzenia zamawiający wymaga, by obsługiwało ono, co najmniej RAID 1, 10, 5 i 6.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Macierz powinna zapewniać mechanizm thin provisioning, który polega na udostępnianiu większej przestrzeni logicznej niż jest to fizycznie alokowane w momencie tworzenia zasobu. W przypadku zbliżenia się do fizycznych granic systemu plików, musi istnieć możliwość automatycznego jego rozszerzenia bez konieczności interwencji administratora.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Macierz NAS ma obsługiwać mechanizm snapshot-ów w trybie do zapisu i odczytu, wykonywanych z poziomu macierzy. Wymagane jest, aby macierz pozwalała na wykonywanie, co najmniej 30 kopii migawkowych, istniejących na niej systemów plików. Mechanizm snapshot-ów ma umożliwiać przywrócenie zawartości całego systemu plików bazując na jego snapshot’cie.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Macierz powinna umożliwiać deduplikację dla systemów plików o wielkości, co najmniej 16TB i udostępnionych za pomocą protokołów CIFS i NFS.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Macierz musi znajdować się na oficjalnej liście HCL producenta oprogramowania Xen Server oraz Microsoft HyperV.</w:t>
            </w:r>
          </w:p>
        </w:tc>
        <w:tc>
          <w:tcPr>
            <w:tcW w:w="5806" w:type="dxa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125CC" w:rsidRPr="00AF45B3" w:rsidTr="00B1514F">
        <w:tc>
          <w:tcPr>
            <w:tcW w:w="783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Kopie migawkowe (snapshots)</w:t>
            </w:r>
          </w:p>
        </w:tc>
        <w:tc>
          <w:tcPr>
            <w:tcW w:w="6730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Operacje wykonywane (tworzenie, usuwanie) na snapshotach nie mogą wpływać na stan danych produkcyjnych, w tym nie mogą powodować fragmentacji zasobów produkcyjnych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Rozwiązanie ma pozwalać na automatyczne zwiększanie przestrzeni dla kopii migawkowych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lastRenderedPageBreak/>
              <w:t>Możliwość definiowania automatycznej polityki tworzenia kopii migawkowych z wykorzystaniem interwału czasowego.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W przypadku odtworzenia danych z dowolnej kopii migawkowej, urządzenie musi pozwalać na poprawne zachowanie także wcześniejszych jak i późniejszych snapshotów, z zachowaniem możliwości kolejnego odtworzenia danych zarówno ze wszystkich istniejących (starszych i nowszych) kopii dostępnych dla danego zasobu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Wymagana jest integracja snapshotów z mechanizmami VSS Microsoft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Dla LUN-ów będących widocznych dla serwerów po protokole iSCSI, zamawiający wymaga funkcjonalności tworzenia snapshot-ów pojedynczych LUN-ów (kopii „point in time”), wykonywanych z poziomu macierzy.</w:t>
            </w:r>
          </w:p>
        </w:tc>
        <w:tc>
          <w:tcPr>
            <w:tcW w:w="5806" w:type="dxa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125CC" w:rsidRPr="00AF45B3" w:rsidTr="00B1514F">
        <w:tc>
          <w:tcPr>
            <w:tcW w:w="783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Zarządzanie</w:t>
            </w:r>
          </w:p>
        </w:tc>
        <w:tc>
          <w:tcPr>
            <w:tcW w:w="6730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Wraz z macierzą musi być dostarczone oprogramowanie monitorujące umożliwiacie tworzenie i generowanie własnych raportów (tzw. custom reports) - w zakresie raportowania wydajności i pojemności macierzy. Oprogramowanie musi posiadać również funkcjonalność rozliczania wykorzystywanych zasobów storage, tzw. chargeback.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Macierz powinna oferować funkcjonalność podłączenia jej do centrum serwisowego producenta, w celu zdalnego monitorowania poprawności funkcjonowania macierzy.</w:t>
            </w:r>
          </w:p>
        </w:tc>
        <w:tc>
          <w:tcPr>
            <w:tcW w:w="5806" w:type="dxa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125CC" w:rsidRPr="00AF45B3" w:rsidTr="00B1514F">
        <w:tc>
          <w:tcPr>
            <w:tcW w:w="783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Okablowanie i wkładki</w:t>
            </w:r>
          </w:p>
        </w:tc>
        <w:tc>
          <w:tcPr>
            <w:tcW w:w="6730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W przypadku portów 10 GbE BASE-T: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8 szt. kabla UTP kategorii 6a/7 do podłączenia kontrolerów macierzy do przełączników SFP+. Kable o długości 2m.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8 sztuki wkładek 10GbE BASE-T SFP+ Transceiver kompatybilnych z przełącznikami.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W przypadku portów 10GbE SFP+: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8 szt. kabla optycznego LC-LC o długości 2m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8 szt. wkładek 10GbE SFP+ kompatybilnych z przełącznikami oraz urządzeniem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W przypadku portów FC 8 Gbit/s: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8 szt.  wkładek FC 8Gbit/s kompatybilnych z urządzeniem oraz posiadanymi przez zamawiającego przełącznikami FibreChannel (HP Storageworks 8/8)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4 szt. kabla optycznego kompatybilnego z FC i dostarczonymi wkładkami SFP+ FC</w:t>
            </w:r>
          </w:p>
        </w:tc>
        <w:tc>
          <w:tcPr>
            <w:tcW w:w="5806" w:type="dxa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125CC" w:rsidRPr="00AF45B3" w:rsidTr="00B1514F">
        <w:tc>
          <w:tcPr>
            <w:tcW w:w="783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Gwarancja</w:t>
            </w:r>
          </w:p>
        </w:tc>
        <w:tc>
          <w:tcPr>
            <w:tcW w:w="6730" w:type="dxa"/>
            <w:vAlign w:val="center"/>
          </w:tcPr>
          <w:p w:rsidR="00A125CC" w:rsidRPr="00AF45B3" w:rsidRDefault="001E7962" w:rsidP="00AF45B3">
            <w:pPr>
              <w:rPr>
                <w:rFonts w:asciiTheme="majorHAnsi" w:hAnsiTheme="majorHAnsi" w:cstheme="majorHAnsi"/>
              </w:rPr>
            </w:pPr>
            <w:r w:rsidRPr="001E7962">
              <w:rPr>
                <w:rFonts w:asciiTheme="majorHAnsi" w:hAnsiTheme="majorHAnsi" w:cstheme="majorHAnsi"/>
              </w:rPr>
              <w:t>Pięć lat gwarancji producenta realizowanej w miejscu instalacji sprzętu, z czasem reakcji do 4 godzin od przyjęcia zgłoszenia. Możliwość zgłaszania awarii w trybie 24/7/365. Możliwość sprawdzenia statusu gwarancji poprzez stronę producenta podając unikatowy numer urządzenia oraz pobierania uaktualnień oraz sterowników nawet w przypadku wygaśnięcia gwarancji. Możliwość zachowania przez Zamawiającego uszkodzonych dysków twardych na wypadek konieczności ich wymiany.</w:t>
            </w:r>
          </w:p>
        </w:tc>
        <w:tc>
          <w:tcPr>
            <w:tcW w:w="5806" w:type="dxa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125CC" w:rsidRPr="00AF45B3" w:rsidTr="00B1514F">
        <w:tc>
          <w:tcPr>
            <w:tcW w:w="783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Dostawa</w:t>
            </w:r>
          </w:p>
        </w:tc>
        <w:tc>
          <w:tcPr>
            <w:tcW w:w="6730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  <w:color w:val="000000"/>
              </w:rPr>
            </w:pPr>
            <w:r w:rsidRPr="00AF45B3">
              <w:rPr>
                <w:rFonts w:asciiTheme="majorHAnsi" w:hAnsiTheme="majorHAnsi" w:cstheme="majorHAnsi"/>
                <w:color w:val="000000"/>
              </w:rPr>
              <w:t>Oferowane urządzenie musi być fabrycznie nowe i pochodzić z autoryzowanego kanału dystrybucji producenta w Polsce</w:t>
            </w:r>
          </w:p>
        </w:tc>
        <w:tc>
          <w:tcPr>
            <w:tcW w:w="5806" w:type="dxa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125CC" w:rsidRPr="00AF45B3" w:rsidTr="00B1514F">
        <w:tc>
          <w:tcPr>
            <w:tcW w:w="783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Akcesoria</w:t>
            </w:r>
          </w:p>
        </w:tc>
        <w:tc>
          <w:tcPr>
            <w:tcW w:w="6730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  <w:color w:val="000000"/>
              </w:rPr>
            </w:pPr>
            <w:r w:rsidRPr="00AF45B3">
              <w:rPr>
                <w:rFonts w:asciiTheme="majorHAnsi" w:hAnsiTheme="majorHAnsi" w:cstheme="majorHAnsi"/>
                <w:color w:val="000000"/>
              </w:rPr>
              <w:t>Szyny do montażu w szafie rackowej z ramieniem służącym do organizowania okablowania</w:t>
            </w:r>
          </w:p>
        </w:tc>
        <w:tc>
          <w:tcPr>
            <w:tcW w:w="5806" w:type="dxa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125CC" w:rsidRPr="00AF45B3" w:rsidTr="00B1514F">
        <w:tc>
          <w:tcPr>
            <w:tcW w:w="783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Dokumentacja</w:t>
            </w:r>
          </w:p>
        </w:tc>
        <w:tc>
          <w:tcPr>
            <w:tcW w:w="6730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Zamawiający wymaga dokumentacji w języku polskim lub angielskim.</w:t>
            </w:r>
          </w:p>
        </w:tc>
        <w:tc>
          <w:tcPr>
            <w:tcW w:w="5806" w:type="dxa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491FE7" w:rsidRPr="00491FE7" w:rsidTr="00B1514F">
        <w:tc>
          <w:tcPr>
            <w:tcW w:w="783" w:type="dxa"/>
            <w:vAlign w:val="center"/>
          </w:tcPr>
          <w:p w:rsidR="00491FE7" w:rsidRPr="00491FE7" w:rsidRDefault="00491FE7" w:rsidP="00491F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491FE7" w:rsidRPr="00491FE7" w:rsidRDefault="00491FE7" w:rsidP="00491FE7">
            <w:pPr>
              <w:rPr>
                <w:rFonts w:asciiTheme="majorHAnsi" w:hAnsiTheme="majorHAnsi" w:cstheme="majorHAnsi"/>
              </w:rPr>
            </w:pPr>
            <w:r w:rsidRPr="00491FE7">
              <w:rPr>
                <w:rFonts w:asciiTheme="majorHAnsi" w:hAnsiTheme="majorHAnsi" w:cstheme="majorHAnsi"/>
              </w:rPr>
              <w:t>Ilość</w:t>
            </w:r>
          </w:p>
        </w:tc>
        <w:tc>
          <w:tcPr>
            <w:tcW w:w="6730" w:type="dxa"/>
            <w:vAlign w:val="center"/>
          </w:tcPr>
          <w:p w:rsidR="00491FE7" w:rsidRPr="00491FE7" w:rsidRDefault="00491FE7" w:rsidP="00491FE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sztuka</w:t>
            </w:r>
          </w:p>
        </w:tc>
        <w:tc>
          <w:tcPr>
            <w:tcW w:w="5806" w:type="dxa"/>
          </w:tcPr>
          <w:p w:rsidR="00491FE7" w:rsidRPr="00491FE7" w:rsidRDefault="00491FE7" w:rsidP="00491FE7">
            <w:pPr>
              <w:rPr>
                <w:rFonts w:asciiTheme="majorHAnsi" w:hAnsiTheme="majorHAnsi" w:cstheme="majorHAnsi"/>
              </w:rPr>
            </w:pPr>
          </w:p>
        </w:tc>
      </w:tr>
      <w:tr w:rsidR="001B1B0E" w:rsidRPr="001B1B0E" w:rsidTr="00B1514F">
        <w:tc>
          <w:tcPr>
            <w:tcW w:w="15735" w:type="dxa"/>
            <w:gridSpan w:val="4"/>
            <w:shd w:val="clear" w:color="auto" w:fill="FFF2CC" w:themeFill="accent4" w:themeFillTint="33"/>
            <w:vAlign w:val="center"/>
          </w:tcPr>
          <w:p w:rsidR="001B1B0E" w:rsidRPr="001B1B0E" w:rsidRDefault="001B1B0E" w:rsidP="001B1B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Pr="001B1B0E">
              <w:rPr>
                <w:rFonts w:asciiTheme="majorHAnsi" w:hAnsiTheme="majorHAnsi" w:cstheme="majorHAnsi"/>
              </w:rPr>
              <w:t xml:space="preserve">.2.R. - Opis równoważności dla punktu </w:t>
            </w:r>
            <w:r>
              <w:rPr>
                <w:rFonts w:asciiTheme="majorHAnsi" w:hAnsiTheme="majorHAnsi" w:cstheme="majorHAnsi"/>
              </w:rPr>
              <w:t>A.1 oraz A.2</w:t>
            </w:r>
          </w:p>
        </w:tc>
      </w:tr>
      <w:tr w:rsidR="001B1B0E" w:rsidRPr="001B1B0E" w:rsidTr="00B1514F">
        <w:tc>
          <w:tcPr>
            <w:tcW w:w="783" w:type="dxa"/>
            <w:shd w:val="clear" w:color="auto" w:fill="auto"/>
            <w:vAlign w:val="center"/>
          </w:tcPr>
          <w:p w:rsidR="001B1B0E" w:rsidRPr="001B1B0E" w:rsidRDefault="001B1B0E" w:rsidP="001B1B0E">
            <w:pPr>
              <w:rPr>
                <w:rFonts w:asciiTheme="majorHAnsi" w:hAnsiTheme="majorHAnsi" w:cstheme="majorHAnsi"/>
              </w:rPr>
            </w:pPr>
            <w:r w:rsidRPr="001B1B0E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B1B0E" w:rsidRPr="001B1B0E" w:rsidRDefault="001B1B0E" w:rsidP="001B1B0E">
            <w:pPr>
              <w:rPr>
                <w:rFonts w:asciiTheme="majorHAnsi" w:hAnsiTheme="majorHAnsi" w:cstheme="majorHAnsi"/>
              </w:rPr>
            </w:pPr>
            <w:r w:rsidRPr="001B1B0E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B1B0E" w:rsidRPr="001B1B0E" w:rsidRDefault="001B1B0E" w:rsidP="001B1B0E">
            <w:pPr>
              <w:rPr>
                <w:rFonts w:asciiTheme="majorHAnsi" w:hAnsiTheme="majorHAnsi" w:cstheme="majorHAnsi"/>
              </w:rPr>
            </w:pPr>
            <w:r w:rsidRPr="001B1B0E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</w:tcPr>
          <w:p w:rsidR="001B1B0E" w:rsidRPr="001B1B0E" w:rsidRDefault="001B1B0E" w:rsidP="001B1B0E">
            <w:pPr>
              <w:rPr>
                <w:rFonts w:asciiTheme="majorHAnsi" w:hAnsiTheme="majorHAnsi" w:cstheme="majorHAnsi"/>
              </w:rPr>
            </w:pPr>
            <w:r w:rsidRPr="001B1B0E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ED7E4E" w:rsidRPr="00AF45B3" w:rsidTr="00B1514F">
        <w:tc>
          <w:tcPr>
            <w:tcW w:w="15735" w:type="dxa"/>
            <w:gridSpan w:val="4"/>
            <w:vAlign w:val="center"/>
          </w:tcPr>
          <w:p w:rsidR="00ED7E4E" w:rsidRDefault="00ED7E4E" w:rsidP="001B1B0E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Zamawiający dopuszcza jako rozwiązanie równoważne zastosowanie urządzeń (serwery i macierz) opartych </w:t>
            </w:r>
            <w:r w:rsidR="00CB76F5">
              <w:rPr>
                <w:rFonts w:asciiTheme="majorHAnsi" w:hAnsiTheme="majorHAnsi" w:cstheme="majorHAnsi"/>
                <w:color w:val="000000"/>
              </w:rPr>
              <w:t>o architekturę</w:t>
            </w:r>
            <w:r>
              <w:rPr>
                <w:rFonts w:asciiTheme="majorHAnsi" w:hAnsiTheme="majorHAnsi" w:cstheme="majorHAnsi"/>
                <w:color w:val="000000"/>
              </w:rPr>
              <w:t xml:space="preserve"> typu blade.</w:t>
            </w:r>
          </w:p>
          <w:p w:rsidR="00ED7E4E" w:rsidRPr="00AF45B3" w:rsidRDefault="00ED7E4E" w:rsidP="00ED7E4E">
            <w:pPr>
              <w:rPr>
                <w:rFonts w:asciiTheme="majorHAnsi" w:hAnsiTheme="majorHAnsi" w:cstheme="majorHAnsi"/>
                <w:color w:val="000000"/>
              </w:rPr>
            </w:pPr>
            <w:r w:rsidRPr="00ED7E4E">
              <w:rPr>
                <w:rFonts w:asciiTheme="majorHAnsi" w:hAnsiTheme="majorHAnsi" w:cstheme="majorHAnsi"/>
                <w:color w:val="000000"/>
              </w:rPr>
              <w:t>Równoważne urządzenia muszą posiadać funkcjonalność nie gorszą od urządzeń wy</w:t>
            </w:r>
            <w:r w:rsidRPr="00ED7E4E">
              <w:rPr>
                <w:rFonts w:asciiTheme="majorHAnsi" w:hAnsiTheme="majorHAnsi" w:cstheme="majorHAnsi"/>
                <w:color w:val="000000"/>
              </w:rPr>
              <w:softHyphen/>
              <w:t>spe</w:t>
            </w:r>
            <w:r w:rsidRPr="00ED7E4E">
              <w:rPr>
                <w:rFonts w:asciiTheme="majorHAnsi" w:hAnsiTheme="majorHAnsi" w:cstheme="majorHAnsi"/>
                <w:color w:val="000000"/>
              </w:rPr>
              <w:softHyphen/>
              <w:t>cy</w:t>
            </w:r>
            <w:r w:rsidRPr="00ED7E4E">
              <w:rPr>
                <w:rFonts w:asciiTheme="majorHAnsi" w:hAnsiTheme="majorHAnsi" w:cstheme="majorHAnsi"/>
                <w:color w:val="000000"/>
              </w:rPr>
              <w:softHyphen/>
              <w:t>fi</w:t>
            </w:r>
            <w:r w:rsidRPr="00ED7E4E">
              <w:rPr>
                <w:rFonts w:asciiTheme="majorHAnsi" w:hAnsiTheme="majorHAnsi" w:cstheme="majorHAnsi"/>
                <w:color w:val="000000"/>
              </w:rPr>
              <w:softHyphen/>
              <w:t>ko</w:t>
            </w:r>
            <w:r w:rsidRPr="00ED7E4E">
              <w:rPr>
                <w:rFonts w:asciiTheme="majorHAnsi" w:hAnsiTheme="majorHAnsi" w:cstheme="majorHAnsi"/>
                <w:color w:val="000000"/>
              </w:rPr>
              <w:softHyphen/>
              <w:t>wa</w:t>
            </w:r>
            <w:r w:rsidRPr="00ED7E4E">
              <w:rPr>
                <w:rFonts w:asciiTheme="majorHAnsi" w:hAnsiTheme="majorHAnsi" w:cstheme="majorHAnsi"/>
                <w:color w:val="000000"/>
              </w:rPr>
              <w:softHyphen/>
              <w:t>nych powyżej, a także takie same lub lepsze parametry wydajnościowe oraz nie gorsze wa</w:t>
            </w:r>
            <w:r w:rsidRPr="00ED7E4E">
              <w:rPr>
                <w:rFonts w:asciiTheme="majorHAnsi" w:hAnsiTheme="majorHAnsi" w:cstheme="majorHAnsi"/>
                <w:color w:val="000000"/>
              </w:rPr>
              <w:softHyphen/>
              <w:t>runki gwa</w:t>
            </w:r>
            <w:r w:rsidRPr="00ED7E4E">
              <w:rPr>
                <w:rFonts w:asciiTheme="majorHAnsi" w:hAnsiTheme="majorHAnsi" w:cstheme="majorHAnsi"/>
                <w:color w:val="000000"/>
              </w:rPr>
              <w:softHyphen/>
              <w:t>rancji.</w:t>
            </w:r>
          </w:p>
        </w:tc>
      </w:tr>
      <w:tr w:rsidR="00ED7E4E" w:rsidRPr="00ED7E4E" w:rsidTr="00B1514F">
        <w:tc>
          <w:tcPr>
            <w:tcW w:w="15735" w:type="dxa"/>
            <w:gridSpan w:val="4"/>
            <w:shd w:val="clear" w:color="auto" w:fill="FFF2CC" w:themeFill="accent4" w:themeFillTint="33"/>
            <w:vAlign w:val="center"/>
          </w:tcPr>
          <w:p w:rsidR="00ED7E4E" w:rsidRPr="00ED7E4E" w:rsidRDefault="00ED7E4E" w:rsidP="00ED7E4E">
            <w:pPr>
              <w:rPr>
                <w:rFonts w:asciiTheme="majorHAnsi" w:hAnsiTheme="majorHAnsi" w:cstheme="majorHAnsi"/>
              </w:rPr>
            </w:pPr>
            <w:r w:rsidRPr="00ED7E4E">
              <w:rPr>
                <w:rFonts w:asciiTheme="majorHAnsi" w:hAnsiTheme="majorHAnsi" w:cstheme="majorHAnsi"/>
              </w:rPr>
              <w:t>A.2.R</w:t>
            </w:r>
            <w:r>
              <w:rPr>
                <w:rFonts w:asciiTheme="majorHAnsi" w:hAnsiTheme="majorHAnsi" w:cstheme="majorHAnsi"/>
              </w:rPr>
              <w:t>.1</w:t>
            </w:r>
            <w:r w:rsidRPr="00ED7E4E">
              <w:rPr>
                <w:rFonts w:asciiTheme="majorHAnsi" w:hAnsiTheme="majorHAnsi" w:cstheme="majorHAnsi"/>
              </w:rPr>
              <w:t xml:space="preserve">. </w:t>
            </w:r>
            <w:r>
              <w:rPr>
                <w:rFonts w:asciiTheme="majorHAnsi" w:hAnsiTheme="majorHAnsi" w:cstheme="majorHAnsi"/>
              </w:rPr>
              <w:t>–</w:t>
            </w:r>
            <w:r w:rsidRPr="00ED7E4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Obudowa (chassis)</w:t>
            </w:r>
          </w:p>
        </w:tc>
      </w:tr>
      <w:tr w:rsidR="00ED7E4E" w:rsidRPr="00ED7E4E" w:rsidTr="00B1514F">
        <w:tc>
          <w:tcPr>
            <w:tcW w:w="783" w:type="dxa"/>
            <w:shd w:val="clear" w:color="auto" w:fill="auto"/>
            <w:vAlign w:val="center"/>
          </w:tcPr>
          <w:p w:rsidR="00ED7E4E" w:rsidRPr="00ED7E4E" w:rsidRDefault="00ED7E4E" w:rsidP="00ED7E4E">
            <w:pPr>
              <w:rPr>
                <w:rFonts w:asciiTheme="majorHAnsi" w:hAnsiTheme="majorHAnsi" w:cstheme="majorHAnsi"/>
              </w:rPr>
            </w:pPr>
            <w:r w:rsidRPr="00ED7E4E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ED7E4E" w:rsidRPr="00ED7E4E" w:rsidRDefault="00ED7E4E" w:rsidP="00ED7E4E">
            <w:pPr>
              <w:rPr>
                <w:rFonts w:asciiTheme="majorHAnsi" w:hAnsiTheme="majorHAnsi" w:cstheme="majorHAnsi"/>
              </w:rPr>
            </w:pPr>
            <w:r w:rsidRPr="00ED7E4E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ED7E4E" w:rsidRPr="00ED7E4E" w:rsidRDefault="00ED7E4E" w:rsidP="00ED7E4E">
            <w:pPr>
              <w:rPr>
                <w:rFonts w:asciiTheme="majorHAnsi" w:hAnsiTheme="majorHAnsi" w:cstheme="majorHAnsi"/>
              </w:rPr>
            </w:pPr>
            <w:r w:rsidRPr="00ED7E4E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</w:tcPr>
          <w:p w:rsidR="00ED7E4E" w:rsidRPr="00ED7E4E" w:rsidRDefault="00ED7E4E" w:rsidP="00ED7E4E">
            <w:pPr>
              <w:rPr>
                <w:rFonts w:asciiTheme="majorHAnsi" w:hAnsiTheme="majorHAnsi" w:cstheme="majorHAnsi"/>
              </w:rPr>
            </w:pPr>
            <w:r w:rsidRPr="00ED7E4E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C5587F" w:rsidRPr="00ED7E4E" w:rsidTr="00B1514F">
        <w:tc>
          <w:tcPr>
            <w:tcW w:w="783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Obudowa i zasilanie</w:t>
            </w:r>
          </w:p>
        </w:tc>
        <w:tc>
          <w:tcPr>
            <w:tcW w:w="6730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232869">
              <w:rPr>
                <w:rFonts w:asciiTheme="majorHAnsi" w:hAnsiTheme="majorHAnsi" w:cstheme="majorHAnsi"/>
              </w:rPr>
              <w:t>Obudowa o wysoko</w:t>
            </w:r>
            <w:r w:rsidRPr="00232869">
              <w:rPr>
                <w:rFonts w:asciiTheme="majorHAnsi" w:hAnsiTheme="majorHAnsi" w:cstheme="majorHAnsi" w:hint="eastAsia"/>
              </w:rPr>
              <w:t>ś</w:t>
            </w:r>
            <w:r w:rsidRPr="00232869">
              <w:rPr>
                <w:rFonts w:asciiTheme="majorHAnsi" w:hAnsiTheme="majorHAnsi" w:cstheme="majorHAnsi"/>
              </w:rPr>
              <w:t>ci maksymalnie 10U przystosowana do monta</w:t>
            </w:r>
            <w:r w:rsidRPr="00232869">
              <w:rPr>
                <w:rFonts w:asciiTheme="majorHAnsi" w:hAnsiTheme="majorHAnsi" w:cstheme="majorHAnsi" w:hint="eastAsia"/>
              </w:rPr>
              <w:t>ż</w:t>
            </w:r>
            <w:r w:rsidRPr="00232869">
              <w:rPr>
                <w:rFonts w:asciiTheme="majorHAnsi" w:hAnsiTheme="majorHAnsi" w:cstheme="majorHAnsi"/>
              </w:rPr>
              <w:t>u 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32869">
              <w:rPr>
                <w:rFonts w:asciiTheme="majorHAnsi" w:hAnsiTheme="majorHAnsi" w:cstheme="majorHAnsi"/>
              </w:rPr>
              <w:t>szafie rack 19”. W obudowie musi by</w:t>
            </w:r>
            <w:r w:rsidRPr="00232869">
              <w:rPr>
                <w:rFonts w:asciiTheme="majorHAnsi" w:hAnsiTheme="majorHAnsi" w:cstheme="majorHAnsi" w:hint="eastAsia"/>
              </w:rPr>
              <w:t>ć</w:t>
            </w:r>
            <w:r w:rsidRPr="00232869">
              <w:rPr>
                <w:rFonts w:asciiTheme="majorHAnsi" w:hAnsiTheme="majorHAnsi" w:cstheme="majorHAnsi"/>
              </w:rPr>
              <w:t xml:space="preserve"> mo</w:t>
            </w:r>
            <w:r w:rsidRPr="00232869">
              <w:rPr>
                <w:rFonts w:asciiTheme="majorHAnsi" w:hAnsiTheme="majorHAnsi" w:cstheme="majorHAnsi" w:hint="eastAsia"/>
              </w:rPr>
              <w:t>ż</w:t>
            </w:r>
            <w:r w:rsidRPr="00232869">
              <w:rPr>
                <w:rFonts w:asciiTheme="majorHAnsi" w:hAnsiTheme="majorHAnsi" w:cstheme="majorHAnsi"/>
              </w:rPr>
              <w:t>liwo</w:t>
            </w:r>
            <w:r w:rsidRPr="00232869">
              <w:rPr>
                <w:rFonts w:asciiTheme="majorHAnsi" w:hAnsiTheme="majorHAnsi" w:cstheme="majorHAnsi" w:hint="eastAsia"/>
              </w:rPr>
              <w:t>ść</w:t>
            </w:r>
            <w:r w:rsidRPr="00232869">
              <w:rPr>
                <w:rFonts w:asciiTheme="majorHAnsi" w:hAnsiTheme="majorHAnsi" w:cstheme="majorHAnsi"/>
              </w:rPr>
              <w:t xml:space="preserve"> zainstalowania minimum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32869">
              <w:rPr>
                <w:rFonts w:asciiTheme="majorHAnsi" w:hAnsiTheme="majorHAnsi" w:cstheme="majorHAnsi"/>
              </w:rPr>
              <w:t>16 serwerów blade oferowanego typu. System zasilania i chłodzenia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32869">
              <w:rPr>
                <w:rFonts w:asciiTheme="majorHAnsi" w:hAnsiTheme="majorHAnsi" w:cstheme="majorHAnsi"/>
              </w:rPr>
              <w:t>obudowy musi by</w:t>
            </w:r>
            <w:r w:rsidRPr="00232869">
              <w:rPr>
                <w:rFonts w:asciiTheme="majorHAnsi" w:hAnsiTheme="majorHAnsi" w:cstheme="majorHAnsi" w:hint="eastAsia"/>
              </w:rPr>
              <w:t>ć</w:t>
            </w:r>
            <w:r w:rsidRPr="00232869">
              <w:rPr>
                <w:rFonts w:asciiTheme="majorHAnsi" w:hAnsiTheme="majorHAnsi" w:cstheme="majorHAnsi"/>
              </w:rPr>
              <w:t xml:space="preserve"> redundantny - zdolny do obsługi awarii minimum 2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32869">
              <w:rPr>
                <w:rFonts w:asciiTheme="majorHAnsi" w:hAnsiTheme="majorHAnsi" w:cstheme="majorHAnsi"/>
              </w:rPr>
              <w:t xml:space="preserve">modułów zasilaczy i wentylatorów lub awarii jednego </w:t>
            </w:r>
            <w:r w:rsidRPr="00232869">
              <w:rPr>
                <w:rFonts w:asciiTheme="majorHAnsi" w:hAnsiTheme="majorHAnsi" w:cstheme="majorHAnsi" w:hint="eastAsia"/>
              </w:rPr>
              <w:t>ź</w:t>
            </w:r>
            <w:r w:rsidRPr="00232869">
              <w:rPr>
                <w:rFonts w:asciiTheme="majorHAnsi" w:hAnsiTheme="majorHAnsi" w:cstheme="majorHAnsi"/>
              </w:rPr>
              <w:t>ródła zasilania przy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32869">
              <w:rPr>
                <w:rFonts w:asciiTheme="majorHAnsi" w:hAnsiTheme="majorHAnsi" w:cstheme="majorHAnsi"/>
              </w:rPr>
              <w:t>ci</w:t>
            </w:r>
            <w:r w:rsidRPr="00232869">
              <w:rPr>
                <w:rFonts w:asciiTheme="majorHAnsi" w:hAnsiTheme="majorHAnsi" w:cstheme="majorHAnsi" w:hint="eastAsia"/>
              </w:rPr>
              <w:t>ą</w:t>
            </w:r>
            <w:r w:rsidRPr="00232869">
              <w:rPr>
                <w:rFonts w:asciiTheme="majorHAnsi" w:hAnsiTheme="majorHAnsi" w:cstheme="majorHAnsi"/>
              </w:rPr>
              <w:t xml:space="preserve">głym dostarczeniu mocy do obudowy w pełni obsadzonej </w:t>
            </w:r>
            <w:r>
              <w:rPr>
                <w:rFonts w:asciiTheme="majorHAnsi" w:hAnsiTheme="majorHAnsi" w:cstheme="majorHAnsi"/>
              </w:rPr>
              <w:t>z</w:t>
            </w:r>
            <w:r w:rsidRPr="00232869">
              <w:rPr>
                <w:rFonts w:asciiTheme="majorHAnsi" w:hAnsiTheme="majorHAnsi" w:cstheme="majorHAnsi"/>
              </w:rPr>
              <w:t>aoferowanymi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32869">
              <w:rPr>
                <w:rFonts w:asciiTheme="majorHAnsi" w:hAnsiTheme="majorHAnsi" w:cstheme="majorHAnsi"/>
              </w:rPr>
              <w:t>serwerami.</w:t>
            </w:r>
          </w:p>
        </w:tc>
        <w:tc>
          <w:tcPr>
            <w:tcW w:w="5806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</w:tr>
      <w:tr w:rsidR="00C5587F" w:rsidRPr="00ED7E4E" w:rsidTr="00B1514F">
        <w:tc>
          <w:tcPr>
            <w:tcW w:w="783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Moduły komunikacyjne</w:t>
            </w:r>
          </w:p>
        </w:tc>
        <w:tc>
          <w:tcPr>
            <w:tcW w:w="6730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232869">
              <w:rPr>
                <w:rFonts w:asciiTheme="majorHAnsi" w:hAnsiTheme="majorHAnsi" w:cstheme="majorHAnsi"/>
              </w:rPr>
              <w:t>Obudowa blade musi posiada</w:t>
            </w:r>
            <w:r w:rsidRPr="00232869">
              <w:rPr>
                <w:rFonts w:asciiTheme="majorHAnsi" w:hAnsiTheme="majorHAnsi" w:cstheme="majorHAnsi" w:hint="eastAsia"/>
              </w:rPr>
              <w:t>ć</w:t>
            </w:r>
            <w:r w:rsidRPr="00232869">
              <w:rPr>
                <w:rFonts w:asciiTheme="majorHAnsi" w:hAnsiTheme="majorHAnsi" w:cstheme="majorHAnsi"/>
              </w:rPr>
              <w:t xml:space="preserve"> minimum 6 wn</w:t>
            </w:r>
            <w:r w:rsidRPr="00232869">
              <w:rPr>
                <w:rFonts w:asciiTheme="majorHAnsi" w:hAnsiTheme="majorHAnsi" w:cstheme="majorHAnsi" w:hint="eastAsia"/>
              </w:rPr>
              <w:t>ę</w:t>
            </w:r>
            <w:r w:rsidRPr="00232869">
              <w:rPr>
                <w:rFonts w:asciiTheme="majorHAnsi" w:hAnsiTheme="majorHAnsi" w:cstheme="majorHAnsi"/>
              </w:rPr>
              <w:t>k do instalacji modułów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32869">
              <w:rPr>
                <w:rFonts w:asciiTheme="majorHAnsi" w:hAnsiTheme="majorHAnsi" w:cstheme="majorHAnsi"/>
              </w:rPr>
              <w:t>komunikacyjnych dla serwerów umo</w:t>
            </w:r>
            <w:r w:rsidRPr="00232869">
              <w:rPr>
                <w:rFonts w:asciiTheme="majorHAnsi" w:hAnsiTheme="majorHAnsi" w:cstheme="majorHAnsi" w:hint="eastAsia"/>
              </w:rPr>
              <w:t>ż</w:t>
            </w:r>
            <w:r w:rsidRPr="00232869">
              <w:rPr>
                <w:rFonts w:asciiTheme="majorHAnsi" w:hAnsiTheme="majorHAnsi" w:cstheme="majorHAnsi"/>
              </w:rPr>
              <w:t>liwiaj</w:t>
            </w:r>
            <w:r w:rsidRPr="00232869">
              <w:rPr>
                <w:rFonts w:asciiTheme="majorHAnsi" w:hAnsiTheme="majorHAnsi" w:cstheme="majorHAnsi" w:hint="eastAsia"/>
              </w:rPr>
              <w:t>ą</w:t>
            </w:r>
            <w:r w:rsidRPr="00232869">
              <w:rPr>
                <w:rFonts w:asciiTheme="majorHAnsi" w:hAnsiTheme="majorHAnsi" w:cstheme="majorHAnsi"/>
              </w:rPr>
              <w:t>cych poł</w:t>
            </w:r>
            <w:r w:rsidRPr="00232869">
              <w:rPr>
                <w:rFonts w:asciiTheme="majorHAnsi" w:hAnsiTheme="majorHAnsi" w:cstheme="majorHAnsi" w:hint="eastAsia"/>
              </w:rPr>
              <w:t>ą</w:t>
            </w:r>
            <w:r w:rsidRPr="00232869">
              <w:rPr>
                <w:rFonts w:asciiTheme="majorHAnsi" w:hAnsiTheme="majorHAnsi" w:cstheme="majorHAnsi"/>
              </w:rPr>
              <w:t>czenia 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32869">
              <w:rPr>
                <w:rFonts w:asciiTheme="majorHAnsi" w:hAnsiTheme="majorHAnsi" w:cstheme="majorHAnsi"/>
              </w:rPr>
              <w:t>technologiach: 10Gb Ethernet, G</w:t>
            </w:r>
            <w:r>
              <w:rPr>
                <w:rFonts w:asciiTheme="majorHAnsi" w:hAnsiTheme="majorHAnsi" w:cstheme="majorHAnsi"/>
              </w:rPr>
              <w:t>igabit Ethernet, Fiber Channel 8Gbit/s</w:t>
            </w:r>
            <w:r w:rsidRPr="00232869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806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</w:tr>
      <w:tr w:rsidR="00C5587F" w:rsidRPr="00ED7E4E" w:rsidTr="00B1514F">
        <w:tc>
          <w:tcPr>
            <w:tcW w:w="783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LAN</w:t>
            </w:r>
          </w:p>
        </w:tc>
        <w:tc>
          <w:tcPr>
            <w:tcW w:w="6730" w:type="dxa"/>
            <w:shd w:val="clear" w:color="auto" w:fill="auto"/>
          </w:tcPr>
          <w:p w:rsidR="00C5587F" w:rsidRPr="00291ADA" w:rsidRDefault="00C5587F" w:rsidP="00C5587F">
            <w:pPr>
              <w:rPr>
                <w:rFonts w:asciiTheme="majorHAnsi" w:hAnsiTheme="majorHAnsi" w:cstheme="majorHAnsi"/>
              </w:rPr>
            </w:pPr>
            <w:r w:rsidRPr="00291ADA">
              <w:rPr>
                <w:rFonts w:asciiTheme="majorHAnsi" w:hAnsiTheme="majorHAnsi" w:cstheme="majorHAnsi"/>
              </w:rPr>
              <w:t xml:space="preserve">W obudowie muszą być zainstalowane co najmniej </w:t>
            </w:r>
            <w:r>
              <w:rPr>
                <w:rFonts w:asciiTheme="majorHAnsi" w:hAnsiTheme="majorHAnsi" w:cstheme="majorHAnsi"/>
              </w:rPr>
              <w:t>2</w:t>
            </w:r>
            <w:r w:rsidRPr="00291ADA">
              <w:rPr>
                <w:rFonts w:asciiTheme="majorHAnsi" w:hAnsiTheme="majorHAnsi" w:cstheme="majorHAnsi"/>
              </w:rPr>
              <w:t xml:space="preserve"> dedykowane moduły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91ADA">
              <w:rPr>
                <w:rFonts w:asciiTheme="majorHAnsi" w:hAnsiTheme="majorHAnsi" w:cstheme="majorHAnsi"/>
              </w:rPr>
              <w:t>przełączników sieciowych LAN</w:t>
            </w:r>
            <w:r>
              <w:rPr>
                <w:rFonts w:asciiTheme="majorHAnsi" w:hAnsiTheme="majorHAnsi" w:cstheme="majorHAnsi"/>
              </w:rPr>
              <w:t xml:space="preserve"> dla serwerów</w:t>
            </w:r>
            <w:r w:rsidRPr="00291ADA">
              <w:rPr>
                <w:rFonts w:asciiTheme="majorHAnsi" w:hAnsiTheme="majorHAnsi" w:cstheme="majorHAnsi"/>
              </w:rPr>
              <w:t>.</w:t>
            </w:r>
          </w:p>
          <w:p w:rsidR="00C5587F" w:rsidRDefault="00C5587F" w:rsidP="00C5587F">
            <w:pPr>
              <w:rPr>
                <w:rFonts w:asciiTheme="majorHAnsi" w:hAnsiTheme="majorHAnsi" w:cstheme="majorHAnsi"/>
              </w:rPr>
            </w:pPr>
            <w:r w:rsidRPr="00291ADA">
              <w:rPr>
                <w:rFonts w:asciiTheme="majorHAnsi" w:hAnsiTheme="majorHAnsi" w:cstheme="majorHAnsi"/>
              </w:rPr>
              <w:t xml:space="preserve">Każdy moduł sieciowy LAN wyposażony minimum w </w:t>
            </w:r>
            <w:r>
              <w:rPr>
                <w:rFonts w:asciiTheme="majorHAnsi" w:hAnsiTheme="majorHAnsi" w:cstheme="majorHAnsi"/>
              </w:rPr>
              <w:t>4</w:t>
            </w:r>
            <w:r w:rsidRPr="00291ADA">
              <w:rPr>
                <w:rFonts w:asciiTheme="majorHAnsi" w:hAnsiTheme="majorHAnsi" w:cstheme="majorHAnsi"/>
              </w:rPr>
              <w:t xml:space="preserve"> zewnętrzne porty</w:t>
            </w:r>
            <w:r>
              <w:rPr>
                <w:rFonts w:asciiTheme="majorHAnsi" w:hAnsiTheme="majorHAnsi" w:cstheme="majorHAnsi"/>
              </w:rPr>
              <w:t xml:space="preserve"> 1</w:t>
            </w:r>
            <w:r w:rsidRPr="00291ADA">
              <w:rPr>
                <w:rFonts w:asciiTheme="majorHAnsi" w:hAnsiTheme="majorHAnsi" w:cstheme="majorHAnsi"/>
              </w:rPr>
              <w:t>0Gb</w:t>
            </w:r>
            <w:r>
              <w:rPr>
                <w:rFonts w:asciiTheme="majorHAnsi" w:hAnsiTheme="majorHAnsi" w:cstheme="majorHAnsi"/>
              </w:rPr>
              <w:t>E.</w:t>
            </w:r>
          </w:p>
          <w:p w:rsidR="00C5587F" w:rsidRDefault="00C5587F" w:rsidP="00C5587F">
            <w:pPr>
              <w:rPr>
                <w:rFonts w:asciiTheme="majorHAnsi" w:hAnsiTheme="majorHAnsi" w:cstheme="majorHAnsi"/>
              </w:rPr>
            </w:pPr>
            <w:r w:rsidRPr="00291ADA">
              <w:rPr>
                <w:rFonts w:asciiTheme="majorHAnsi" w:hAnsiTheme="majorHAnsi" w:cstheme="majorHAnsi"/>
              </w:rPr>
              <w:t>W ramach sieciowych modułów LAN musi istnieć możliwość podziału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91ADA">
              <w:rPr>
                <w:rFonts w:asciiTheme="majorHAnsi" w:hAnsiTheme="majorHAnsi" w:cstheme="majorHAnsi"/>
              </w:rPr>
              <w:t>łącza 10Gb Ethernet do serwera</w:t>
            </w:r>
            <w:r>
              <w:rPr>
                <w:rFonts w:asciiTheme="majorHAnsi" w:hAnsiTheme="majorHAnsi" w:cstheme="majorHAnsi"/>
              </w:rPr>
              <w:t xml:space="preserve"> blade</w:t>
            </w:r>
            <w:r w:rsidRPr="00291ADA">
              <w:rPr>
                <w:rFonts w:asciiTheme="majorHAnsi" w:hAnsiTheme="majorHAnsi" w:cstheme="majorHAnsi"/>
              </w:rPr>
              <w:t xml:space="preserve"> na min. 4 niezależne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91ADA">
              <w:rPr>
                <w:rFonts w:asciiTheme="majorHAnsi" w:hAnsiTheme="majorHAnsi" w:cstheme="majorHAnsi"/>
              </w:rPr>
              <w:t>połączenia sieciowe (każde połączenie z własnym adresem MAC) z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91ADA">
              <w:rPr>
                <w:rFonts w:asciiTheme="majorHAnsi" w:hAnsiTheme="majorHAnsi" w:cstheme="majorHAnsi"/>
              </w:rPr>
              <w:t xml:space="preserve">możliwością </w:t>
            </w:r>
            <w:r w:rsidRPr="00291ADA">
              <w:rPr>
                <w:rFonts w:asciiTheme="majorHAnsi" w:hAnsiTheme="majorHAnsi" w:cstheme="majorHAnsi"/>
              </w:rPr>
              <w:lastRenderedPageBreak/>
              <w:t>regulacji ich przepustowości.</w:t>
            </w:r>
          </w:p>
          <w:p w:rsidR="00491FE7" w:rsidRDefault="00491FE7" w:rsidP="00C5587F">
            <w:pPr>
              <w:rPr>
                <w:rFonts w:asciiTheme="majorHAnsi" w:hAnsiTheme="majorHAnsi" w:cstheme="majorHAnsi"/>
              </w:rPr>
            </w:pPr>
          </w:p>
          <w:p w:rsidR="00C5587F" w:rsidRPr="00496052" w:rsidRDefault="00C5587F" w:rsidP="00C5587F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Do </w:t>
            </w:r>
            <w:r>
              <w:rPr>
                <w:rFonts w:asciiTheme="majorHAnsi" w:hAnsiTheme="majorHAnsi" w:cstheme="majorHAnsi"/>
              </w:rPr>
              <w:t xml:space="preserve">każdego modułu </w:t>
            </w:r>
            <w:r w:rsidRPr="00496052">
              <w:rPr>
                <w:rFonts w:asciiTheme="majorHAnsi" w:hAnsiTheme="majorHAnsi" w:cstheme="majorHAnsi"/>
              </w:rPr>
              <w:t>winno być dostarczone:</w:t>
            </w:r>
          </w:p>
          <w:p w:rsidR="00C5587F" w:rsidRPr="00496052" w:rsidRDefault="00C5587F" w:rsidP="00C558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Pr="00496052">
              <w:rPr>
                <w:rFonts w:asciiTheme="majorHAnsi" w:hAnsiTheme="majorHAnsi" w:cstheme="majorHAnsi"/>
              </w:rPr>
              <w:t xml:space="preserve"> szt. kabla optycznego LC-LC o długości 2m</w:t>
            </w:r>
          </w:p>
          <w:p w:rsidR="00C5587F" w:rsidRPr="00496052" w:rsidRDefault="00C5587F" w:rsidP="00C558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Pr="00496052">
              <w:rPr>
                <w:rFonts w:asciiTheme="majorHAnsi" w:hAnsiTheme="majorHAnsi" w:cstheme="majorHAnsi"/>
              </w:rPr>
              <w:t xml:space="preserve"> szt. wkładek 10GbE SFP+ kompatybilnych z przełącznikami oraz urządzeniem (</w:t>
            </w:r>
            <w:r>
              <w:rPr>
                <w:rFonts w:asciiTheme="majorHAnsi" w:hAnsiTheme="majorHAnsi" w:cstheme="majorHAnsi"/>
              </w:rPr>
              <w:t>modułem sieciowym</w:t>
            </w:r>
            <w:r w:rsidRPr="00496052">
              <w:rPr>
                <w:rFonts w:asciiTheme="majorHAnsi" w:hAnsiTheme="majorHAnsi" w:cstheme="majorHAnsi"/>
              </w:rPr>
              <w:t>).</w:t>
            </w:r>
          </w:p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Przełączniki</w:t>
            </w:r>
            <w:r w:rsidRPr="00496052">
              <w:rPr>
                <w:rFonts w:asciiTheme="majorHAnsi" w:hAnsiTheme="majorHAnsi" w:cstheme="majorHAnsi"/>
              </w:rPr>
              <w:t xml:space="preserve"> powinn</w:t>
            </w:r>
            <w:r>
              <w:rPr>
                <w:rFonts w:asciiTheme="majorHAnsi" w:hAnsiTheme="majorHAnsi" w:cstheme="majorHAnsi"/>
              </w:rPr>
              <w:t>y</w:t>
            </w:r>
            <w:r w:rsidRPr="00496052">
              <w:rPr>
                <w:rFonts w:asciiTheme="majorHAnsi" w:hAnsiTheme="majorHAnsi" w:cstheme="majorHAnsi"/>
              </w:rPr>
              <w:t xml:space="preserve"> obsługiwać ramki Jumbo, teaming kart sieciowych, failover, 802.1Q oraz 802.3ad.</w:t>
            </w:r>
          </w:p>
        </w:tc>
        <w:tc>
          <w:tcPr>
            <w:tcW w:w="5806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</w:tr>
      <w:tr w:rsidR="00C5587F" w:rsidRPr="00ED7E4E" w:rsidTr="00B1514F">
        <w:tc>
          <w:tcPr>
            <w:tcW w:w="783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SAN</w:t>
            </w:r>
          </w:p>
        </w:tc>
        <w:tc>
          <w:tcPr>
            <w:tcW w:w="6730" w:type="dxa"/>
            <w:shd w:val="clear" w:color="auto" w:fill="auto"/>
          </w:tcPr>
          <w:p w:rsidR="00C5587F" w:rsidRDefault="00C5587F" w:rsidP="00C5587F">
            <w:pPr>
              <w:rPr>
                <w:rFonts w:asciiTheme="majorHAnsi" w:hAnsiTheme="majorHAnsi" w:cstheme="majorHAnsi"/>
              </w:rPr>
            </w:pPr>
            <w:r w:rsidRPr="00291ADA">
              <w:rPr>
                <w:rFonts w:asciiTheme="majorHAnsi" w:hAnsiTheme="majorHAnsi" w:cstheme="majorHAnsi"/>
              </w:rPr>
              <w:t>W obudowie muszą być zainstalowane co najmniej 2 dedykowane moduły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91ADA">
              <w:rPr>
                <w:rFonts w:asciiTheme="majorHAnsi" w:hAnsiTheme="majorHAnsi" w:cstheme="majorHAnsi"/>
              </w:rPr>
              <w:t>SAN do obsługi technologii 8Gb Fibre Channel agregujące 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91ADA">
              <w:rPr>
                <w:rFonts w:asciiTheme="majorHAnsi" w:hAnsiTheme="majorHAnsi" w:cstheme="majorHAnsi"/>
              </w:rPr>
              <w:t>wyprowadzające sygnały ze wszystkich portów FC oferowanych serwerów z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91ADA">
              <w:rPr>
                <w:rFonts w:asciiTheme="majorHAnsi" w:hAnsiTheme="majorHAnsi" w:cstheme="majorHAnsi"/>
              </w:rPr>
              <w:t>zachowaniem redundancji połączeń do każdego z nich.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91ADA">
              <w:rPr>
                <w:rFonts w:asciiTheme="majorHAnsi" w:hAnsiTheme="majorHAnsi" w:cstheme="majorHAnsi"/>
              </w:rPr>
              <w:t>Wymagana funkcjonalność agregacji połączeń pomiędzy przełącznikami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91ADA">
              <w:rPr>
                <w:rFonts w:asciiTheme="majorHAnsi" w:hAnsiTheme="majorHAnsi" w:cstheme="majorHAnsi"/>
              </w:rPr>
              <w:t>(trunking) na poziomie poszczególnych ramek. Wymagana funkcjonalność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91ADA">
              <w:rPr>
                <w:rFonts w:asciiTheme="majorHAnsi" w:hAnsiTheme="majorHAnsi" w:cstheme="majorHAnsi"/>
              </w:rPr>
              <w:t>utworzenia pojedynczego połączenia „trunk” zbudowanego z minimum</w:t>
            </w:r>
            <w:r>
              <w:rPr>
                <w:rFonts w:asciiTheme="majorHAnsi" w:hAnsiTheme="majorHAnsi" w:cstheme="majorHAnsi"/>
              </w:rPr>
              <w:t xml:space="preserve"> ośmiu portów o prędkości 8Gb/s.</w:t>
            </w:r>
          </w:p>
          <w:p w:rsidR="00C5587F" w:rsidRPr="00291ADA" w:rsidRDefault="00C5587F" w:rsidP="00C5587F">
            <w:pPr>
              <w:rPr>
                <w:rFonts w:asciiTheme="majorHAnsi" w:hAnsiTheme="majorHAnsi" w:cstheme="majorHAnsi"/>
              </w:rPr>
            </w:pPr>
            <w:r w:rsidRPr="00291ADA">
              <w:rPr>
                <w:rFonts w:asciiTheme="majorHAnsi" w:hAnsiTheme="majorHAnsi" w:cstheme="majorHAnsi"/>
              </w:rPr>
              <w:t xml:space="preserve">Każdy moduł SAN musi być wyposażony w minimum </w:t>
            </w:r>
            <w:r>
              <w:rPr>
                <w:rFonts w:asciiTheme="majorHAnsi" w:hAnsiTheme="majorHAnsi" w:cstheme="majorHAnsi"/>
              </w:rPr>
              <w:t>4</w:t>
            </w:r>
          </w:p>
          <w:p w:rsidR="00C5587F" w:rsidRDefault="00C5587F" w:rsidP="00C5587F">
            <w:pPr>
              <w:rPr>
                <w:rFonts w:asciiTheme="majorHAnsi" w:hAnsiTheme="majorHAnsi" w:cstheme="majorHAnsi"/>
              </w:rPr>
            </w:pPr>
            <w:r w:rsidRPr="00291ADA">
              <w:rPr>
                <w:rFonts w:asciiTheme="majorHAnsi" w:hAnsiTheme="majorHAnsi" w:cstheme="majorHAnsi"/>
              </w:rPr>
              <w:t>zew</w:t>
            </w:r>
            <w:r>
              <w:rPr>
                <w:rFonts w:asciiTheme="majorHAnsi" w:hAnsiTheme="majorHAnsi" w:cstheme="majorHAnsi"/>
              </w:rPr>
              <w:t xml:space="preserve">nętrzne porty 8Gb Fibre Channel. </w:t>
            </w:r>
          </w:p>
          <w:p w:rsidR="00C5587F" w:rsidRPr="00496052" w:rsidRDefault="00C5587F" w:rsidP="00C5587F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Do </w:t>
            </w:r>
            <w:r>
              <w:rPr>
                <w:rFonts w:asciiTheme="majorHAnsi" w:hAnsiTheme="majorHAnsi" w:cstheme="majorHAnsi"/>
              </w:rPr>
              <w:t>każdego modułu</w:t>
            </w:r>
            <w:r w:rsidRPr="00496052">
              <w:rPr>
                <w:rFonts w:asciiTheme="majorHAnsi" w:hAnsiTheme="majorHAnsi" w:cstheme="majorHAnsi"/>
              </w:rPr>
              <w:t xml:space="preserve"> winno być dostarczone:</w:t>
            </w:r>
          </w:p>
          <w:p w:rsidR="00C5587F" w:rsidRPr="00496052" w:rsidRDefault="00C5587F" w:rsidP="00C558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  <w:r w:rsidRPr="00496052">
              <w:rPr>
                <w:rFonts w:asciiTheme="majorHAnsi" w:hAnsiTheme="majorHAnsi" w:cstheme="majorHAnsi"/>
              </w:rPr>
              <w:t xml:space="preserve"> szt.  wkładek FC 8Gbit/s kompatybilnych z urządzeniem oraz posiadanymi przez zamawiającego przełącznikami FibreChannel (HP Storageworks 8/8)</w:t>
            </w:r>
          </w:p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Pr="00496052">
              <w:rPr>
                <w:rFonts w:asciiTheme="majorHAnsi" w:hAnsiTheme="majorHAnsi" w:cstheme="majorHAnsi"/>
              </w:rPr>
              <w:t xml:space="preserve"> szt. kabla optycznego kompatybilnego z FC i dostarczonymi wkładkami SFP+ FC</w:t>
            </w:r>
          </w:p>
        </w:tc>
        <w:tc>
          <w:tcPr>
            <w:tcW w:w="5806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</w:tr>
      <w:tr w:rsidR="00C5587F" w:rsidRPr="00ED7E4E" w:rsidTr="00B1514F">
        <w:tc>
          <w:tcPr>
            <w:tcW w:w="783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Karty zarządzające</w:t>
            </w:r>
          </w:p>
        </w:tc>
        <w:tc>
          <w:tcPr>
            <w:tcW w:w="6730" w:type="dxa"/>
            <w:shd w:val="clear" w:color="auto" w:fill="auto"/>
          </w:tcPr>
          <w:p w:rsidR="00C5587F" w:rsidRDefault="00C5587F" w:rsidP="00C5587F">
            <w:pPr>
              <w:rPr>
                <w:rFonts w:asciiTheme="majorHAnsi" w:hAnsiTheme="majorHAnsi" w:cstheme="majorHAnsi"/>
              </w:rPr>
            </w:pPr>
            <w:r w:rsidRPr="00291ADA">
              <w:rPr>
                <w:rFonts w:asciiTheme="majorHAnsi" w:hAnsiTheme="majorHAnsi" w:cstheme="majorHAnsi"/>
              </w:rPr>
              <w:t>Obudowa musi mieć zainstalowane min. 2 redundantne, sprzętowe moduły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91ADA">
              <w:rPr>
                <w:rFonts w:asciiTheme="majorHAnsi" w:hAnsiTheme="majorHAnsi" w:cstheme="majorHAnsi"/>
              </w:rPr>
              <w:t>zarządzające z dostępem przez dedykowany interfejs sieciowy Ethernet RJ-45.</w:t>
            </w:r>
          </w:p>
          <w:p w:rsidR="00C5587F" w:rsidRDefault="00C5587F" w:rsidP="00C5587F">
            <w:pPr>
              <w:rPr>
                <w:rFonts w:asciiTheme="majorHAnsi" w:hAnsiTheme="majorHAnsi" w:cstheme="majorHAnsi"/>
              </w:rPr>
            </w:pPr>
            <w:r w:rsidRPr="00291ADA">
              <w:rPr>
                <w:rFonts w:asciiTheme="majorHAnsi" w:hAnsiTheme="majorHAnsi" w:cstheme="majorHAnsi"/>
              </w:rPr>
              <w:t>Zdalne włączanie/wyłączanie/restart niezależnie dla każdego serwera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C5587F" w:rsidRPr="00291ADA" w:rsidRDefault="00C5587F" w:rsidP="00C5587F">
            <w:pPr>
              <w:rPr>
                <w:rFonts w:asciiTheme="majorHAnsi" w:hAnsiTheme="majorHAnsi" w:cstheme="majorHAnsi"/>
              </w:rPr>
            </w:pPr>
            <w:r w:rsidRPr="00291ADA">
              <w:rPr>
                <w:rFonts w:asciiTheme="majorHAnsi" w:hAnsiTheme="majorHAnsi" w:cstheme="majorHAnsi"/>
              </w:rPr>
              <w:t>Zdalne udostępnianie napędu DVD-ROM, na potrzeby każdego serwera z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91ADA">
              <w:rPr>
                <w:rFonts w:asciiTheme="majorHAnsi" w:hAnsiTheme="majorHAnsi" w:cstheme="majorHAnsi"/>
              </w:rPr>
              <w:t>możliwością bootowania z w/w napędów.</w:t>
            </w:r>
          </w:p>
          <w:p w:rsidR="00C5587F" w:rsidRDefault="00C5587F" w:rsidP="00C5587F">
            <w:pPr>
              <w:rPr>
                <w:rFonts w:asciiTheme="majorHAnsi" w:hAnsiTheme="majorHAnsi" w:cstheme="majorHAnsi"/>
              </w:rPr>
            </w:pPr>
            <w:r w:rsidRPr="00291ADA">
              <w:rPr>
                <w:rFonts w:asciiTheme="majorHAnsi" w:hAnsiTheme="majorHAnsi" w:cstheme="majorHAnsi"/>
              </w:rPr>
              <w:t>Zdalne zarządzanie z poziomu przeglądarki internetowej, bez konieczności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91ADA">
              <w:rPr>
                <w:rFonts w:asciiTheme="majorHAnsi" w:hAnsiTheme="majorHAnsi" w:cstheme="majorHAnsi"/>
              </w:rPr>
              <w:t>instalacji specyficznych komponentów programowych producenta sprzętu</w:t>
            </w:r>
          </w:p>
          <w:p w:rsidR="00C5587F" w:rsidRPr="00291ADA" w:rsidRDefault="00C5587F" w:rsidP="00C5587F">
            <w:pPr>
              <w:rPr>
                <w:rFonts w:asciiTheme="majorHAnsi" w:hAnsiTheme="majorHAnsi" w:cstheme="majorHAnsi"/>
              </w:rPr>
            </w:pPr>
            <w:r w:rsidRPr="00291ADA">
              <w:rPr>
                <w:rFonts w:asciiTheme="majorHAnsi" w:hAnsiTheme="majorHAnsi" w:cstheme="majorHAnsi"/>
              </w:rPr>
              <w:t>W danym momencie musi być niezależny, równoległy dostęp do konsol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91ADA">
              <w:rPr>
                <w:rFonts w:asciiTheme="majorHAnsi" w:hAnsiTheme="majorHAnsi" w:cstheme="majorHAnsi"/>
              </w:rPr>
              <w:t>tekstowych i graficznych wszystkich serwerów w ramach dostarczanej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91ADA">
              <w:rPr>
                <w:rFonts w:asciiTheme="majorHAnsi" w:hAnsiTheme="majorHAnsi" w:cstheme="majorHAnsi"/>
              </w:rPr>
              <w:t>infrastruktury</w:t>
            </w:r>
          </w:p>
          <w:p w:rsidR="00C5587F" w:rsidRPr="00291ADA" w:rsidRDefault="00C5587F" w:rsidP="00C5587F">
            <w:pPr>
              <w:rPr>
                <w:rFonts w:asciiTheme="majorHAnsi" w:hAnsiTheme="majorHAnsi" w:cstheme="majorHAnsi"/>
              </w:rPr>
            </w:pPr>
            <w:r w:rsidRPr="00291ADA">
              <w:rPr>
                <w:rFonts w:asciiTheme="majorHAnsi" w:hAnsiTheme="majorHAnsi" w:cstheme="majorHAnsi"/>
              </w:rPr>
              <w:t>Zdalna identyfikacja fizycznego serwera i obudowy za pomocą</w:t>
            </w:r>
          </w:p>
          <w:p w:rsidR="00C5587F" w:rsidRDefault="00C5587F" w:rsidP="00C5587F">
            <w:pPr>
              <w:rPr>
                <w:rFonts w:asciiTheme="majorHAnsi" w:hAnsiTheme="majorHAnsi" w:cstheme="majorHAnsi"/>
              </w:rPr>
            </w:pPr>
            <w:r w:rsidRPr="00291ADA">
              <w:rPr>
                <w:rFonts w:asciiTheme="majorHAnsi" w:hAnsiTheme="majorHAnsi" w:cstheme="majorHAnsi"/>
              </w:rPr>
              <w:lastRenderedPageBreak/>
              <w:t>sygnalizatora optycznego</w:t>
            </w:r>
          </w:p>
          <w:p w:rsidR="00C5587F" w:rsidRPr="00291ADA" w:rsidRDefault="00C5587F" w:rsidP="00C5587F">
            <w:pPr>
              <w:rPr>
                <w:rFonts w:asciiTheme="majorHAnsi" w:hAnsiTheme="majorHAnsi" w:cstheme="majorHAnsi"/>
              </w:rPr>
            </w:pPr>
            <w:r w:rsidRPr="00291ADA">
              <w:rPr>
                <w:rFonts w:asciiTheme="majorHAnsi" w:hAnsiTheme="majorHAnsi" w:cstheme="majorHAnsi"/>
              </w:rPr>
              <w:t>Zarządzanie całą dostarczoną infrastrukturą serwerową blade (tzn.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91ADA">
              <w:rPr>
                <w:rFonts w:asciiTheme="majorHAnsi" w:hAnsiTheme="majorHAnsi" w:cstheme="majorHAnsi"/>
              </w:rPr>
              <w:t>wszystkimi zaoferowanymi obudowami blade oraz serwerami blade) oparte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91ADA">
              <w:rPr>
                <w:rFonts w:asciiTheme="majorHAnsi" w:hAnsiTheme="majorHAnsi" w:cstheme="majorHAnsi"/>
              </w:rPr>
              <w:t>o jednolite oprogramowanie zainstalowane na pojedynczym serwerze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91ADA">
              <w:rPr>
                <w:rFonts w:asciiTheme="majorHAnsi" w:hAnsiTheme="majorHAnsi" w:cstheme="majorHAnsi"/>
              </w:rPr>
              <w:t>zarządzania.</w:t>
            </w:r>
          </w:p>
          <w:p w:rsidR="00C5587F" w:rsidRPr="00291ADA" w:rsidRDefault="00C5587F" w:rsidP="00C5587F">
            <w:pPr>
              <w:rPr>
                <w:rFonts w:asciiTheme="majorHAnsi" w:hAnsiTheme="majorHAnsi" w:cstheme="majorHAnsi"/>
              </w:rPr>
            </w:pPr>
            <w:r w:rsidRPr="00291ADA">
              <w:rPr>
                <w:rFonts w:asciiTheme="majorHAnsi" w:hAnsiTheme="majorHAnsi" w:cstheme="majorHAnsi"/>
              </w:rPr>
              <w:t>Oprogramowanie musi w sposób graficzny wizualizować stan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91ADA">
              <w:rPr>
                <w:rFonts w:asciiTheme="majorHAnsi" w:hAnsiTheme="majorHAnsi" w:cstheme="majorHAnsi"/>
              </w:rPr>
              <w:t>poszczególnych elementów infrastruktury (stan normalnej pracy, uwagi,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91ADA">
              <w:rPr>
                <w:rFonts w:asciiTheme="majorHAnsi" w:hAnsiTheme="majorHAnsi" w:cstheme="majorHAnsi"/>
              </w:rPr>
              <w:t>awarie).</w:t>
            </w:r>
          </w:p>
          <w:p w:rsidR="00C5587F" w:rsidRPr="00291ADA" w:rsidRDefault="00C5587F" w:rsidP="00C5587F">
            <w:pPr>
              <w:rPr>
                <w:rFonts w:asciiTheme="majorHAnsi" w:hAnsiTheme="majorHAnsi" w:cstheme="majorHAnsi"/>
              </w:rPr>
            </w:pPr>
            <w:r w:rsidRPr="00291ADA">
              <w:rPr>
                <w:rFonts w:asciiTheme="majorHAnsi" w:hAnsiTheme="majorHAnsi" w:cstheme="majorHAnsi"/>
              </w:rPr>
              <w:t>Oprogramowanie to musi wykorzystywać do zarządzania i monitorowania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91ADA">
              <w:rPr>
                <w:rFonts w:asciiTheme="majorHAnsi" w:hAnsiTheme="majorHAnsi" w:cstheme="majorHAnsi"/>
              </w:rPr>
              <w:t>standardowe protokoły sieciowe tj. HTTP, SNMP.</w:t>
            </w:r>
          </w:p>
          <w:p w:rsidR="00C5587F" w:rsidRPr="00291ADA" w:rsidRDefault="00C5587F" w:rsidP="00C5587F">
            <w:pPr>
              <w:rPr>
                <w:rFonts w:asciiTheme="majorHAnsi" w:hAnsiTheme="majorHAnsi" w:cstheme="majorHAnsi"/>
              </w:rPr>
            </w:pPr>
            <w:r w:rsidRPr="00291ADA">
              <w:rPr>
                <w:rFonts w:asciiTheme="majorHAnsi" w:hAnsiTheme="majorHAnsi" w:cstheme="majorHAnsi"/>
              </w:rPr>
              <w:t>Graficzne zobrazowanie stanu infrastruktury z możliwością przejścia od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91ADA">
              <w:rPr>
                <w:rFonts w:asciiTheme="majorHAnsi" w:hAnsiTheme="majorHAnsi" w:cstheme="majorHAnsi"/>
              </w:rPr>
              <w:t>widoku ogólnego do widoku szczegółowego każdego z elementów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91ADA">
              <w:rPr>
                <w:rFonts w:asciiTheme="majorHAnsi" w:hAnsiTheme="majorHAnsi" w:cstheme="majorHAnsi"/>
              </w:rPr>
              <w:t>infrastruktury (architektura drill-down),</w:t>
            </w:r>
          </w:p>
          <w:p w:rsidR="00C5587F" w:rsidRPr="00291ADA" w:rsidRDefault="00C5587F" w:rsidP="00C5587F">
            <w:pPr>
              <w:rPr>
                <w:rFonts w:asciiTheme="majorHAnsi" w:hAnsiTheme="majorHAnsi" w:cstheme="majorHAnsi"/>
              </w:rPr>
            </w:pPr>
            <w:r w:rsidRPr="00291ADA">
              <w:rPr>
                <w:rFonts w:asciiTheme="majorHAnsi" w:hAnsiTheme="majorHAnsi" w:cstheme="majorHAnsi"/>
              </w:rPr>
              <w:t>Możliwość kontroli wersji zainstalowanych sterowników/agentów na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91ADA">
              <w:rPr>
                <w:rFonts w:asciiTheme="majorHAnsi" w:hAnsiTheme="majorHAnsi" w:cstheme="majorHAnsi"/>
              </w:rPr>
              <w:t>serwerach</w:t>
            </w:r>
          </w:p>
          <w:p w:rsidR="00C5587F" w:rsidRPr="00291ADA" w:rsidRDefault="00C5587F" w:rsidP="00C5587F">
            <w:pPr>
              <w:rPr>
                <w:rFonts w:asciiTheme="majorHAnsi" w:hAnsiTheme="majorHAnsi" w:cstheme="majorHAnsi"/>
              </w:rPr>
            </w:pPr>
            <w:r w:rsidRPr="00291ADA">
              <w:rPr>
                <w:rFonts w:asciiTheme="majorHAnsi" w:hAnsiTheme="majorHAnsi" w:cstheme="majorHAnsi"/>
              </w:rPr>
              <w:t>Możliwość przeprowadzania uaktualnień sterowników/agentów zdalnie z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91ADA">
              <w:rPr>
                <w:rFonts w:asciiTheme="majorHAnsi" w:hAnsiTheme="majorHAnsi" w:cstheme="majorHAnsi"/>
              </w:rPr>
              <w:t>systemu zarządzania</w:t>
            </w:r>
          </w:p>
          <w:p w:rsidR="00C5587F" w:rsidRPr="00291ADA" w:rsidRDefault="00C5587F" w:rsidP="00C5587F">
            <w:pPr>
              <w:rPr>
                <w:rFonts w:asciiTheme="majorHAnsi" w:hAnsiTheme="majorHAnsi" w:cstheme="majorHAnsi"/>
              </w:rPr>
            </w:pPr>
            <w:r w:rsidRPr="00291ADA">
              <w:rPr>
                <w:rFonts w:asciiTheme="majorHAnsi" w:hAnsiTheme="majorHAnsi" w:cstheme="majorHAnsi"/>
              </w:rPr>
              <w:t>Możliwość zdalnej reakcji na zdarzenia w infrastrukturze np. poprzez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91ADA">
              <w:rPr>
                <w:rFonts w:asciiTheme="majorHAnsi" w:hAnsiTheme="majorHAnsi" w:cstheme="majorHAnsi"/>
              </w:rPr>
              <w:t>automatyczne wykonywanie skryptów, możliwość automatycznego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91ADA">
              <w:rPr>
                <w:rFonts w:asciiTheme="majorHAnsi" w:hAnsiTheme="majorHAnsi" w:cstheme="majorHAnsi"/>
              </w:rPr>
              <w:t>powiadamiania administratorów poprzez e-mail</w:t>
            </w:r>
          </w:p>
          <w:p w:rsidR="00C5587F" w:rsidRPr="00291ADA" w:rsidRDefault="00C5587F" w:rsidP="00C5587F">
            <w:pPr>
              <w:rPr>
                <w:rFonts w:asciiTheme="majorHAnsi" w:hAnsiTheme="majorHAnsi" w:cstheme="majorHAnsi"/>
              </w:rPr>
            </w:pPr>
            <w:r w:rsidRPr="00291ADA">
              <w:rPr>
                <w:rFonts w:asciiTheme="majorHAnsi" w:hAnsiTheme="majorHAnsi" w:cstheme="majorHAnsi"/>
              </w:rPr>
              <w:t>Dostęp do aplikacji zarządzającej powinien być możliwy z serwera</w:t>
            </w:r>
          </w:p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291ADA">
              <w:rPr>
                <w:rFonts w:asciiTheme="majorHAnsi" w:hAnsiTheme="majorHAnsi" w:cstheme="majorHAnsi"/>
              </w:rPr>
              <w:t xml:space="preserve">zarządzającego lub dowolnego innego miejsca poprzez </w:t>
            </w:r>
            <w:r>
              <w:rPr>
                <w:rFonts w:asciiTheme="majorHAnsi" w:hAnsiTheme="majorHAnsi" w:cstheme="majorHAnsi"/>
              </w:rPr>
              <w:t xml:space="preserve"> p</w:t>
            </w:r>
            <w:r w:rsidRPr="00291ADA">
              <w:rPr>
                <w:rFonts w:asciiTheme="majorHAnsi" w:hAnsiTheme="majorHAnsi" w:cstheme="majorHAnsi"/>
              </w:rPr>
              <w:t>rzeglądarkę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91ADA">
              <w:rPr>
                <w:rFonts w:asciiTheme="majorHAnsi" w:hAnsiTheme="majorHAnsi" w:cstheme="majorHAnsi"/>
              </w:rPr>
              <w:t>internetową (połączenie szyfrowane SSL) bez konieczności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91ADA">
              <w:rPr>
                <w:rFonts w:asciiTheme="majorHAnsi" w:hAnsiTheme="majorHAnsi" w:cstheme="majorHAnsi"/>
              </w:rPr>
              <w:t>instalowania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91ADA">
              <w:rPr>
                <w:rFonts w:asciiTheme="majorHAnsi" w:hAnsiTheme="majorHAnsi" w:cstheme="majorHAnsi"/>
              </w:rPr>
              <w:t>dodatkowego oprogramowania producenta serwera,</w:t>
            </w:r>
          </w:p>
        </w:tc>
        <w:tc>
          <w:tcPr>
            <w:tcW w:w="5806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</w:tr>
      <w:tr w:rsidR="00C5587F" w:rsidRPr="00ED7E4E" w:rsidTr="00B1514F">
        <w:tc>
          <w:tcPr>
            <w:tcW w:w="783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Gwarancja</w:t>
            </w:r>
          </w:p>
        </w:tc>
        <w:tc>
          <w:tcPr>
            <w:tcW w:w="6730" w:type="dxa"/>
            <w:shd w:val="clear" w:color="auto" w:fill="auto"/>
          </w:tcPr>
          <w:p w:rsidR="00C5587F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1E7962">
              <w:rPr>
                <w:rFonts w:asciiTheme="majorHAnsi" w:hAnsiTheme="majorHAnsi" w:cstheme="majorHAnsi"/>
              </w:rPr>
              <w:t>Pięć lat gwarancji producenta realizowanej w miejscu instalacji sprzętu, z czasem reakcji do 4 godzin od przyjęcia zgłoszenia. Możliwość zgłaszania awarii w trybie 24/7/365. Możliwość sprawdzenia statusu gwarancji poprzez stronę producenta podając unikatowy numer urządzenia oraz pobierania uaktualnień oraz sterowników nawet w przypadku wygaśnięcia gwarancji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806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</w:tr>
      <w:tr w:rsidR="00C5587F" w:rsidRPr="00ED7E4E" w:rsidTr="00B1514F">
        <w:tc>
          <w:tcPr>
            <w:tcW w:w="783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Dokumentacja</w:t>
            </w:r>
          </w:p>
        </w:tc>
        <w:tc>
          <w:tcPr>
            <w:tcW w:w="6730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Zamawiający wymaga dokumentacji w języku angielskim.</w:t>
            </w:r>
          </w:p>
        </w:tc>
        <w:tc>
          <w:tcPr>
            <w:tcW w:w="5806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</w:tr>
      <w:tr w:rsidR="00C5587F" w:rsidRPr="00ED7E4E" w:rsidTr="00B1514F">
        <w:tc>
          <w:tcPr>
            <w:tcW w:w="783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Dostawa</w:t>
            </w:r>
          </w:p>
        </w:tc>
        <w:tc>
          <w:tcPr>
            <w:tcW w:w="6730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Oferowane urządzenie musi być fabrycznie nowe i pochodzić z autoryzowanego kanału dystrybucji producenta w Polsce</w:t>
            </w:r>
          </w:p>
        </w:tc>
        <w:tc>
          <w:tcPr>
            <w:tcW w:w="5806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</w:tr>
      <w:tr w:rsidR="00C5587F" w:rsidRPr="00ED7E4E" w:rsidTr="00B1514F">
        <w:tc>
          <w:tcPr>
            <w:tcW w:w="783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Akcesoria</w:t>
            </w:r>
          </w:p>
        </w:tc>
        <w:tc>
          <w:tcPr>
            <w:tcW w:w="6730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Szy</w:t>
            </w:r>
            <w:r>
              <w:rPr>
                <w:rFonts w:asciiTheme="majorHAnsi" w:hAnsiTheme="majorHAnsi" w:cstheme="majorHAnsi"/>
                <w:color w:val="000000"/>
              </w:rPr>
              <w:t>ny do montażu w szafie rackowej</w:t>
            </w:r>
          </w:p>
        </w:tc>
        <w:tc>
          <w:tcPr>
            <w:tcW w:w="5806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</w:tr>
      <w:tr w:rsidR="00C5587F" w:rsidRPr="00ED7E4E" w:rsidTr="00B1514F">
        <w:tc>
          <w:tcPr>
            <w:tcW w:w="783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Ilość</w:t>
            </w:r>
          </w:p>
        </w:tc>
        <w:tc>
          <w:tcPr>
            <w:tcW w:w="6730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1 sztuka</w:t>
            </w:r>
          </w:p>
        </w:tc>
        <w:tc>
          <w:tcPr>
            <w:tcW w:w="5806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</w:tr>
      <w:tr w:rsidR="00C5587F" w:rsidRPr="00C5587F" w:rsidTr="00B1514F">
        <w:tc>
          <w:tcPr>
            <w:tcW w:w="15735" w:type="dxa"/>
            <w:gridSpan w:val="4"/>
            <w:shd w:val="clear" w:color="auto" w:fill="FFF2CC" w:themeFill="accent4" w:themeFillTint="33"/>
            <w:vAlign w:val="center"/>
          </w:tcPr>
          <w:p w:rsidR="00C5587F" w:rsidRPr="00C5587F" w:rsidRDefault="00C5587F" w:rsidP="00C5587F">
            <w:pPr>
              <w:rPr>
                <w:rFonts w:asciiTheme="majorHAnsi" w:hAnsiTheme="majorHAnsi" w:cstheme="majorHAnsi"/>
              </w:rPr>
            </w:pPr>
            <w:r w:rsidRPr="00C5587F">
              <w:rPr>
                <w:rFonts w:asciiTheme="majorHAnsi" w:hAnsiTheme="majorHAnsi" w:cstheme="majorHAnsi"/>
              </w:rPr>
              <w:t>A.2.R.</w:t>
            </w:r>
            <w:r>
              <w:rPr>
                <w:rFonts w:asciiTheme="majorHAnsi" w:hAnsiTheme="majorHAnsi" w:cstheme="majorHAnsi"/>
              </w:rPr>
              <w:t>2</w:t>
            </w:r>
            <w:r w:rsidRPr="00C5587F">
              <w:rPr>
                <w:rFonts w:asciiTheme="majorHAnsi" w:hAnsiTheme="majorHAnsi" w:cstheme="majorHAnsi"/>
              </w:rPr>
              <w:t xml:space="preserve">. – </w:t>
            </w:r>
            <w:r>
              <w:rPr>
                <w:rFonts w:asciiTheme="majorHAnsi" w:hAnsiTheme="majorHAnsi" w:cstheme="majorHAnsi"/>
              </w:rPr>
              <w:t>Serwery</w:t>
            </w:r>
          </w:p>
        </w:tc>
      </w:tr>
      <w:tr w:rsidR="00C5587F" w:rsidRPr="00C5587F" w:rsidTr="00B1514F">
        <w:tc>
          <w:tcPr>
            <w:tcW w:w="783" w:type="dxa"/>
            <w:shd w:val="clear" w:color="auto" w:fill="auto"/>
            <w:vAlign w:val="center"/>
          </w:tcPr>
          <w:p w:rsidR="00C5587F" w:rsidRPr="00C5587F" w:rsidRDefault="00C5587F" w:rsidP="00C5587F">
            <w:pPr>
              <w:rPr>
                <w:rFonts w:asciiTheme="majorHAnsi" w:hAnsiTheme="majorHAnsi" w:cstheme="majorHAnsi"/>
              </w:rPr>
            </w:pPr>
            <w:r w:rsidRPr="00C5587F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C5587F" w:rsidRPr="00C5587F" w:rsidRDefault="00C5587F" w:rsidP="00C5587F">
            <w:pPr>
              <w:rPr>
                <w:rFonts w:asciiTheme="majorHAnsi" w:hAnsiTheme="majorHAnsi" w:cstheme="majorHAnsi"/>
              </w:rPr>
            </w:pPr>
            <w:r w:rsidRPr="00C5587F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C5587F" w:rsidRPr="00C5587F" w:rsidRDefault="00C5587F" w:rsidP="00C5587F">
            <w:pPr>
              <w:rPr>
                <w:rFonts w:asciiTheme="majorHAnsi" w:hAnsiTheme="majorHAnsi" w:cstheme="majorHAnsi"/>
              </w:rPr>
            </w:pPr>
            <w:r w:rsidRPr="00C5587F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</w:tcPr>
          <w:p w:rsidR="00C5587F" w:rsidRPr="00C5587F" w:rsidRDefault="00C5587F" w:rsidP="00C5587F">
            <w:pPr>
              <w:rPr>
                <w:rFonts w:asciiTheme="majorHAnsi" w:hAnsiTheme="majorHAnsi" w:cstheme="majorHAnsi"/>
              </w:rPr>
            </w:pPr>
            <w:r w:rsidRPr="00C5587F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C5587F" w:rsidRPr="00ED7E4E" w:rsidTr="00B1514F">
        <w:tc>
          <w:tcPr>
            <w:tcW w:w="783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Obudowa i kompatybilność</w:t>
            </w:r>
          </w:p>
        </w:tc>
        <w:tc>
          <w:tcPr>
            <w:tcW w:w="6730" w:type="dxa"/>
            <w:shd w:val="clear" w:color="auto" w:fill="auto"/>
          </w:tcPr>
          <w:p w:rsidR="00C5587F" w:rsidRPr="005B532D" w:rsidRDefault="00C5587F" w:rsidP="00C5587F">
            <w:pPr>
              <w:rPr>
                <w:rFonts w:asciiTheme="majorHAnsi" w:hAnsiTheme="majorHAnsi" w:cstheme="majorHAnsi"/>
              </w:rPr>
            </w:pPr>
            <w:r w:rsidRPr="005B532D">
              <w:rPr>
                <w:rFonts w:asciiTheme="majorHAnsi" w:hAnsiTheme="majorHAnsi" w:cstheme="majorHAnsi"/>
              </w:rPr>
              <w:t xml:space="preserve">Serwer musi być w pełni kompatybilny z dostarczoną </w:t>
            </w:r>
            <w:r w:rsidR="00CB76F5">
              <w:rPr>
                <w:rFonts w:asciiTheme="majorHAnsi" w:hAnsiTheme="majorHAnsi" w:cstheme="majorHAnsi"/>
              </w:rPr>
              <w:t>obudową</w:t>
            </w:r>
            <w:r w:rsidRPr="005B532D">
              <w:rPr>
                <w:rFonts w:asciiTheme="majorHAnsi" w:hAnsiTheme="majorHAnsi" w:cstheme="majorHAnsi"/>
              </w:rPr>
              <w:t xml:space="preserve"> blade</w:t>
            </w:r>
          </w:p>
          <w:p w:rsidR="00C5587F" w:rsidRPr="00ED7E4E" w:rsidRDefault="00C5587F" w:rsidP="0059673D">
            <w:pPr>
              <w:rPr>
                <w:rFonts w:asciiTheme="majorHAnsi" w:hAnsiTheme="majorHAnsi" w:cstheme="majorHAnsi"/>
              </w:rPr>
            </w:pPr>
            <w:r w:rsidRPr="005B532D">
              <w:rPr>
                <w:rFonts w:asciiTheme="majorHAnsi" w:hAnsiTheme="majorHAnsi" w:cstheme="majorHAnsi"/>
              </w:rPr>
              <w:t>spełniającą wymogi</w:t>
            </w:r>
            <w:r>
              <w:rPr>
                <w:rFonts w:asciiTheme="majorHAnsi" w:hAnsiTheme="majorHAnsi" w:cstheme="majorHAnsi"/>
              </w:rPr>
              <w:t xml:space="preserve"> postawione w pkt A.</w:t>
            </w:r>
            <w:r w:rsidR="0059673D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  <w:r w:rsidR="0059673D">
              <w:rPr>
                <w:rFonts w:asciiTheme="majorHAnsi" w:hAnsiTheme="majorHAnsi" w:cstheme="majorHAnsi"/>
              </w:rPr>
              <w:t>R.1</w:t>
            </w:r>
          </w:p>
        </w:tc>
        <w:tc>
          <w:tcPr>
            <w:tcW w:w="5806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</w:tr>
      <w:tr w:rsidR="0059673D" w:rsidRPr="00ED7E4E" w:rsidTr="00B1514F">
        <w:tc>
          <w:tcPr>
            <w:tcW w:w="783" w:type="dxa"/>
            <w:shd w:val="clear" w:color="auto" w:fill="auto"/>
            <w:vAlign w:val="center"/>
          </w:tcPr>
          <w:p w:rsidR="0059673D" w:rsidRPr="00ED7E4E" w:rsidRDefault="0059673D" w:rsidP="005967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59673D" w:rsidRPr="00ED7E4E" w:rsidRDefault="0059673D" w:rsidP="0059673D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 xml:space="preserve">Płyta główna </w:t>
            </w:r>
          </w:p>
        </w:tc>
        <w:tc>
          <w:tcPr>
            <w:tcW w:w="6730" w:type="dxa"/>
            <w:shd w:val="clear" w:color="auto" w:fill="auto"/>
          </w:tcPr>
          <w:p w:rsidR="0059673D" w:rsidRPr="00ED7E4E" w:rsidRDefault="0059673D" w:rsidP="0059673D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Płyta główna z możliwością zainstalowania do dwóch procesorów ośmio, dziesięcio, dwunasto, czternasto i szesnastordzeniowych.</w:t>
            </w:r>
          </w:p>
        </w:tc>
        <w:tc>
          <w:tcPr>
            <w:tcW w:w="5806" w:type="dxa"/>
            <w:shd w:val="clear" w:color="auto" w:fill="auto"/>
          </w:tcPr>
          <w:p w:rsidR="0059673D" w:rsidRPr="00ED7E4E" w:rsidRDefault="0059673D" w:rsidP="0059673D">
            <w:pPr>
              <w:rPr>
                <w:rFonts w:asciiTheme="majorHAnsi" w:hAnsiTheme="majorHAnsi" w:cstheme="majorHAnsi"/>
              </w:rPr>
            </w:pPr>
          </w:p>
        </w:tc>
      </w:tr>
      <w:tr w:rsidR="0059673D" w:rsidRPr="00ED7E4E" w:rsidTr="00B1514F">
        <w:tc>
          <w:tcPr>
            <w:tcW w:w="783" w:type="dxa"/>
            <w:shd w:val="clear" w:color="auto" w:fill="auto"/>
            <w:vAlign w:val="center"/>
          </w:tcPr>
          <w:p w:rsidR="0059673D" w:rsidRPr="00ED7E4E" w:rsidRDefault="0059673D" w:rsidP="005967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59673D" w:rsidRPr="00ED7E4E" w:rsidRDefault="0059673D" w:rsidP="0059673D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Chipset</w:t>
            </w:r>
          </w:p>
        </w:tc>
        <w:tc>
          <w:tcPr>
            <w:tcW w:w="6730" w:type="dxa"/>
            <w:shd w:val="clear" w:color="auto" w:fill="auto"/>
          </w:tcPr>
          <w:p w:rsidR="0059673D" w:rsidRPr="00ED7E4E" w:rsidRDefault="0059673D" w:rsidP="0059673D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Dedykowany przez producenta procesora do pracy w serwerach dwuprocesorowych</w:t>
            </w:r>
          </w:p>
        </w:tc>
        <w:tc>
          <w:tcPr>
            <w:tcW w:w="5806" w:type="dxa"/>
            <w:shd w:val="clear" w:color="auto" w:fill="auto"/>
          </w:tcPr>
          <w:p w:rsidR="0059673D" w:rsidRPr="00ED7E4E" w:rsidRDefault="0059673D" w:rsidP="0059673D">
            <w:pPr>
              <w:rPr>
                <w:rFonts w:asciiTheme="majorHAnsi" w:hAnsiTheme="majorHAnsi" w:cstheme="majorHAnsi"/>
              </w:rPr>
            </w:pPr>
          </w:p>
        </w:tc>
      </w:tr>
      <w:tr w:rsidR="0059673D" w:rsidRPr="00ED7E4E" w:rsidTr="00B1514F">
        <w:tc>
          <w:tcPr>
            <w:tcW w:w="783" w:type="dxa"/>
            <w:shd w:val="clear" w:color="auto" w:fill="auto"/>
            <w:vAlign w:val="center"/>
          </w:tcPr>
          <w:p w:rsidR="0059673D" w:rsidRPr="00ED7E4E" w:rsidRDefault="0059673D" w:rsidP="005967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59673D" w:rsidRPr="00ED7E4E" w:rsidRDefault="0059673D" w:rsidP="0059673D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Procesor</w:t>
            </w:r>
          </w:p>
        </w:tc>
        <w:tc>
          <w:tcPr>
            <w:tcW w:w="6730" w:type="dxa"/>
            <w:shd w:val="clear" w:color="auto" w:fill="auto"/>
          </w:tcPr>
          <w:p w:rsidR="0059673D" w:rsidRPr="00ED7E4E" w:rsidRDefault="0059673D" w:rsidP="0059673D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Dwa procesory </w:t>
            </w:r>
            <w:r w:rsidRPr="00496052">
              <w:rPr>
                <w:rFonts w:asciiTheme="majorHAnsi" w:hAnsiTheme="majorHAnsi" w:cstheme="majorHAnsi"/>
              </w:rPr>
              <w:tab/>
              <w:t>Intel Xeon E5-2667 v4 3.2GHz,25M Cache,9.60GT/s QPI,Turbo,HT,8C/16T ośmiordzeniowe klasy x86 dedykowane do pracy z zaoferowanym serwerem lub równoważne umożliwiające osiągnięcie wyniku min. 870 punktów w teście SPECint_rate_base2006 dostępnym na stronie www.spec.org w konfiguracji dwuprocesorowej</w:t>
            </w:r>
          </w:p>
        </w:tc>
        <w:tc>
          <w:tcPr>
            <w:tcW w:w="5806" w:type="dxa"/>
            <w:shd w:val="clear" w:color="auto" w:fill="auto"/>
          </w:tcPr>
          <w:p w:rsidR="0059673D" w:rsidRPr="00ED7E4E" w:rsidRDefault="0059673D" w:rsidP="0059673D">
            <w:pPr>
              <w:rPr>
                <w:rFonts w:asciiTheme="majorHAnsi" w:hAnsiTheme="majorHAnsi" w:cstheme="majorHAnsi"/>
              </w:rPr>
            </w:pPr>
          </w:p>
        </w:tc>
      </w:tr>
      <w:tr w:rsidR="00C5587F" w:rsidRPr="00ED7E4E" w:rsidTr="00B1514F">
        <w:tc>
          <w:tcPr>
            <w:tcW w:w="783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Pamięć RAM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256 GB pamięci RAM RDIMM o częstotliwości pracy nie mniejszej niż 2400 MT/s, na płycie głównej powinno znajdować się minimum 20 slotów przeznaczonych dla pamięci. Możliwe zabezpieczenia pamięci: Memory Rank Sparing, Memory Mirror, SBEC, Lockstep</w:t>
            </w:r>
          </w:p>
        </w:tc>
        <w:tc>
          <w:tcPr>
            <w:tcW w:w="5806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</w:tr>
      <w:tr w:rsidR="00C5587F" w:rsidRPr="00ED7E4E" w:rsidTr="00B1514F">
        <w:tc>
          <w:tcPr>
            <w:tcW w:w="783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Karta graficzna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Zintegrowana</w:t>
            </w:r>
          </w:p>
        </w:tc>
        <w:tc>
          <w:tcPr>
            <w:tcW w:w="5806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</w:tr>
      <w:tr w:rsidR="00C5587F" w:rsidRPr="00ED7E4E" w:rsidTr="00B1514F">
        <w:tc>
          <w:tcPr>
            <w:tcW w:w="783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Kontroler dysków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Sprzętowy kontroler dyskowy posiadający minimum 1GB nieulotnej pamięci cache, możliwe konfiguracje poziomów RAID: 1, 5, 10. Wsparcie dla samoszyfrujacych się dysków twardych. Wsparcie dla SAS 3.0.</w:t>
            </w:r>
          </w:p>
        </w:tc>
        <w:tc>
          <w:tcPr>
            <w:tcW w:w="5806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</w:tr>
      <w:tr w:rsidR="00C5587F" w:rsidRPr="00ED7E4E" w:rsidTr="00B1514F">
        <w:tc>
          <w:tcPr>
            <w:tcW w:w="783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Dyski twarde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C5587F" w:rsidRPr="00AF45B3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Możliwość instalacji dysków twardych SATA, SAS, NearLine SAS i SSD.</w:t>
            </w:r>
          </w:p>
          <w:p w:rsidR="00C5587F" w:rsidRPr="00AF45B3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Zainstalowane 2 dyski twarde o pojemności min. 300GB SAS 12Gbps 10k RPM 2,5” Hot-plug skonfigurowane fabrycznie w RAID 1</w:t>
            </w:r>
          </w:p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Możliwość instalacji wewnętrznych modułów dedykowanych dla hypervisora wirtualizacyjnego, wyposażonego w dwa jednakowe nośniki typu flash o pojemności min. 16GB z możliwością skonfigurowania zabezpieczenia typu "mirror" pomiędzy nośnikami z poziomu BIOS serwera, rozwiązanie nie może powodować zmniejszenia ilości wnęk na dyski twarde.</w:t>
            </w:r>
          </w:p>
        </w:tc>
        <w:tc>
          <w:tcPr>
            <w:tcW w:w="5806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</w:tr>
      <w:tr w:rsidR="00C5587F" w:rsidRPr="00ED7E4E" w:rsidTr="00B1514F">
        <w:tc>
          <w:tcPr>
            <w:tcW w:w="783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Bezpieczeństwo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Zintegrowany z płytą główną moduł TPM 2.0</w:t>
            </w:r>
          </w:p>
        </w:tc>
        <w:tc>
          <w:tcPr>
            <w:tcW w:w="5806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</w:tr>
      <w:tr w:rsidR="00C5587F" w:rsidRPr="00ED7E4E" w:rsidTr="00B1514F">
        <w:tc>
          <w:tcPr>
            <w:tcW w:w="783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Sieć</w:t>
            </w:r>
          </w:p>
        </w:tc>
        <w:tc>
          <w:tcPr>
            <w:tcW w:w="6730" w:type="dxa"/>
            <w:shd w:val="clear" w:color="auto" w:fill="auto"/>
          </w:tcPr>
          <w:p w:rsidR="00C5587F" w:rsidRPr="00496052" w:rsidRDefault="00C5587F" w:rsidP="00C5587F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Dwie karty sieciowe, każda karta powinna posi</w:t>
            </w:r>
            <w:r>
              <w:rPr>
                <w:rFonts w:asciiTheme="majorHAnsi" w:hAnsiTheme="majorHAnsi" w:cstheme="majorHAnsi"/>
              </w:rPr>
              <w:t>adać minimum 2 porty 10GbE</w:t>
            </w:r>
          </w:p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Karta sieciowa powinna obsługiwać ramki Jumbo, teaming kart sieciowych, failover, 802.1Q oraz 802.3ad.</w:t>
            </w:r>
          </w:p>
        </w:tc>
        <w:tc>
          <w:tcPr>
            <w:tcW w:w="5806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</w:tr>
      <w:tr w:rsidR="00C5587F" w:rsidRPr="00ED7E4E" w:rsidTr="00B1514F">
        <w:tc>
          <w:tcPr>
            <w:tcW w:w="783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SAN</w:t>
            </w:r>
          </w:p>
        </w:tc>
        <w:tc>
          <w:tcPr>
            <w:tcW w:w="6730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Jedna karta </w:t>
            </w:r>
            <w:r>
              <w:rPr>
                <w:rFonts w:asciiTheme="majorHAnsi" w:hAnsiTheme="majorHAnsi" w:cstheme="majorHAnsi"/>
              </w:rPr>
              <w:t xml:space="preserve">FC z dwoma portami FC 8Gbit/s. </w:t>
            </w:r>
          </w:p>
        </w:tc>
        <w:tc>
          <w:tcPr>
            <w:tcW w:w="5806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</w:tr>
      <w:tr w:rsidR="00C5587F" w:rsidRPr="00ED7E4E" w:rsidTr="00B1514F">
        <w:tc>
          <w:tcPr>
            <w:tcW w:w="783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Karta Zarządzająca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C5587F" w:rsidRPr="00AF45B3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Niezależna od zainstalowanego na serwerze systemu operacyjnego posiadająca dedykowany port RJ-45 Gigabit Ethernet umożliwiający:</w:t>
            </w:r>
          </w:p>
          <w:p w:rsidR="00C5587F" w:rsidRPr="00AF45B3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zdalny dostęp do graficznego interfejsu Web karty zarządzającej</w:t>
            </w:r>
          </w:p>
          <w:p w:rsidR="00C5587F" w:rsidRPr="00AF45B3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lastRenderedPageBreak/>
              <w:t>- zdalne monitorowanie i informowanie o statusie serwera (m.in. prędkości obrotowej wentylatorów, konfiguracji serwera)</w:t>
            </w:r>
          </w:p>
          <w:p w:rsidR="00C5587F" w:rsidRPr="00AF45B3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szyfrowane połączenie (SSLv3) oraz autentykacje i autoryzację</w:t>
            </w:r>
          </w:p>
          <w:p w:rsidR="00C5587F" w:rsidRPr="00AF45B3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użytkownika</w:t>
            </w:r>
          </w:p>
          <w:p w:rsidR="00C5587F" w:rsidRPr="00AF45B3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możliwość podmontowania zdalnych wirtualnych napędów</w:t>
            </w:r>
          </w:p>
          <w:p w:rsidR="00C5587F" w:rsidRPr="00AF45B3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wirtualną konsolę z dostępem do myszy, klawiatury</w:t>
            </w:r>
          </w:p>
          <w:p w:rsidR="00C5587F" w:rsidRPr="00AF45B3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wsparcie dla IPv6</w:t>
            </w:r>
          </w:p>
          <w:p w:rsidR="00C5587F" w:rsidRPr="00AF45B3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wsparcie dla WSMAN (Web Service for Managament); SNMP; IPMI2.0,VLAN tagging, Telnet, SSH</w:t>
            </w:r>
          </w:p>
          <w:p w:rsidR="00C5587F" w:rsidRPr="00AF45B3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możliwość zdalnego monitorowania w czasie rzeczywistym poboru prądu przez serwer</w:t>
            </w:r>
          </w:p>
          <w:p w:rsidR="00C5587F" w:rsidRPr="00AF45B3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możliwość zdalnego ustawienia limitu poboru prądu przez konkretny serwer</w:t>
            </w:r>
          </w:p>
          <w:p w:rsidR="00C5587F" w:rsidRPr="00AF45B3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integracja z Active Directory</w:t>
            </w:r>
          </w:p>
          <w:p w:rsidR="00C5587F" w:rsidRPr="00AF45B3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możliwość obsługi przez dwóch administratorów jednocześnie</w:t>
            </w:r>
          </w:p>
          <w:p w:rsidR="00C5587F" w:rsidRPr="00AF45B3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wsparcie dla dynamic DNS</w:t>
            </w:r>
          </w:p>
          <w:p w:rsidR="00C5587F" w:rsidRPr="00AF45B3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wysyłanie do administratora maila z powiadomieniem o awarii lub zmianie konfiguracji sprzętowej</w:t>
            </w:r>
          </w:p>
          <w:p w:rsidR="00C5587F" w:rsidRPr="00AF45B3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możliwość podłączenia lokalnego poprzez złącze RS-232</w:t>
            </w:r>
          </w:p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wbudowana karta VFlash min. 8GB</w:t>
            </w:r>
          </w:p>
        </w:tc>
        <w:tc>
          <w:tcPr>
            <w:tcW w:w="5806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D7E4E" w:rsidTr="003B35E4">
        <w:tc>
          <w:tcPr>
            <w:tcW w:w="783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Gwarancja</w:t>
            </w:r>
          </w:p>
        </w:tc>
        <w:tc>
          <w:tcPr>
            <w:tcW w:w="6730" w:type="dxa"/>
            <w:shd w:val="clear" w:color="auto" w:fill="auto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1E7962">
              <w:rPr>
                <w:rFonts w:asciiTheme="majorHAnsi" w:hAnsiTheme="majorHAnsi" w:cstheme="majorHAnsi"/>
              </w:rPr>
              <w:t xml:space="preserve">Pięć lat gwarancji producenta realizowanej w miejscu instalacji sprzętu, z czasem reakcji do </w:t>
            </w:r>
            <w:r>
              <w:rPr>
                <w:rFonts w:asciiTheme="majorHAnsi" w:hAnsiTheme="majorHAnsi" w:cstheme="majorHAnsi"/>
              </w:rPr>
              <w:t>2</w:t>
            </w:r>
            <w:r w:rsidRPr="001E7962">
              <w:rPr>
                <w:rFonts w:asciiTheme="majorHAnsi" w:hAnsiTheme="majorHAnsi" w:cstheme="majorHAnsi"/>
              </w:rPr>
              <w:t>4 godzin od przyjęcia zgłoszenia. Możliwość zgłaszania awarii w trybie 24/7/365. Możliwość sprawdzenia statusu gwarancji poprzez stronę producenta podając unikatowy numer urządzenia oraz pobierania uaktualnień oraz sterowników nawet w przypadku wygaśnięcia gwarancji. Możliwość zachowania przez Zamawiającego uszkodzonych dysków twardych na wypadek konieczności ich wymiany.</w:t>
            </w:r>
          </w:p>
        </w:tc>
        <w:tc>
          <w:tcPr>
            <w:tcW w:w="5806" w:type="dxa"/>
            <w:shd w:val="clear" w:color="auto" w:fill="auto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D7E4E" w:rsidTr="00B1514F">
        <w:tc>
          <w:tcPr>
            <w:tcW w:w="783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Dokumentacja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  <w:color w:val="000000"/>
              </w:rPr>
              <w:t>Zamawiający wymaga dokumentacji w języku angielskim.</w:t>
            </w:r>
          </w:p>
        </w:tc>
        <w:tc>
          <w:tcPr>
            <w:tcW w:w="5806" w:type="dxa"/>
            <w:shd w:val="clear" w:color="auto" w:fill="auto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D7E4E" w:rsidTr="00B1514F">
        <w:tc>
          <w:tcPr>
            <w:tcW w:w="783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Dostawa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  <w:color w:val="000000"/>
              </w:rPr>
              <w:t>Oferowane urządzenie musi być fabrycznie nowe i pochodzić z autoryzowanego kanału dystrybucji producenta w Polsce</w:t>
            </w:r>
          </w:p>
        </w:tc>
        <w:tc>
          <w:tcPr>
            <w:tcW w:w="5806" w:type="dxa"/>
            <w:shd w:val="clear" w:color="auto" w:fill="auto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D7E4E" w:rsidTr="00B1514F">
        <w:tc>
          <w:tcPr>
            <w:tcW w:w="783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Ilość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  <w:color w:val="000000"/>
              </w:rPr>
              <w:t>3 sztuki</w:t>
            </w:r>
          </w:p>
        </w:tc>
        <w:tc>
          <w:tcPr>
            <w:tcW w:w="5806" w:type="dxa"/>
            <w:shd w:val="clear" w:color="auto" w:fill="auto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C5587F" w:rsidTr="00B1514F">
        <w:tc>
          <w:tcPr>
            <w:tcW w:w="15735" w:type="dxa"/>
            <w:gridSpan w:val="4"/>
            <w:shd w:val="clear" w:color="auto" w:fill="FFF2CC" w:themeFill="accent4" w:themeFillTint="33"/>
            <w:vAlign w:val="center"/>
          </w:tcPr>
          <w:p w:rsidR="001E7962" w:rsidRPr="00C5587F" w:rsidRDefault="0018172C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A.2.R.3</w:t>
            </w:r>
            <w:r w:rsidR="001E7962" w:rsidRPr="00C5587F">
              <w:rPr>
                <w:rFonts w:asciiTheme="majorHAnsi" w:hAnsiTheme="majorHAnsi" w:cstheme="majorHAnsi"/>
              </w:rPr>
              <w:t xml:space="preserve">. – </w:t>
            </w:r>
            <w:r w:rsidR="001E7962">
              <w:rPr>
                <w:rFonts w:asciiTheme="majorHAnsi" w:hAnsiTheme="majorHAnsi" w:cstheme="majorHAnsi"/>
              </w:rPr>
              <w:t>Macierz</w:t>
            </w:r>
          </w:p>
        </w:tc>
      </w:tr>
      <w:tr w:rsidR="001E7962" w:rsidRPr="00C5587F" w:rsidTr="00B1514F">
        <w:tc>
          <w:tcPr>
            <w:tcW w:w="783" w:type="dxa"/>
            <w:shd w:val="clear" w:color="auto" w:fill="auto"/>
            <w:vAlign w:val="center"/>
          </w:tcPr>
          <w:p w:rsidR="001E7962" w:rsidRPr="00C5587F" w:rsidRDefault="001E7962" w:rsidP="001E7962">
            <w:pPr>
              <w:rPr>
                <w:rFonts w:asciiTheme="majorHAnsi" w:hAnsiTheme="majorHAnsi" w:cstheme="majorHAnsi"/>
              </w:rPr>
            </w:pPr>
            <w:r w:rsidRPr="00C5587F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C5587F" w:rsidRDefault="001E7962" w:rsidP="001E7962">
            <w:pPr>
              <w:rPr>
                <w:rFonts w:asciiTheme="majorHAnsi" w:hAnsiTheme="majorHAnsi" w:cstheme="majorHAnsi"/>
              </w:rPr>
            </w:pPr>
            <w:r w:rsidRPr="00C5587F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C5587F" w:rsidRDefault="001E7962" w:rsidP="001E7962">
            <w:pPr>
              <w:rPr>
                <w:rFonts w:asciiTheme="majorHAnsi" w:hAnsiTheme="majorHAnsi" w:cstheme="majorHAnsi"/>
              </w:rPr>
            </w:pPr>
            <w:r w:rsidRPr="00C5587F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</w:tcPr>
          <w:p w:rsidR="001E7962" w:rsidRPr="00C5587F" w:rsidRDefault="001E7962" w:rsidP="001E7962">
            <w:pPr>
              <w:rPr>
                <w:rFonts w:asciiTheme="majorHAnsi" w:hAnsiTheme="majorHAnsi" w:cstheme="majorHAnsi"/>
              </w:rPr>
            </w:pPr>
            <w:r w:rsidRPr="00C5587F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1E7962" w:rsidRPr="00ED7E4E" w:rsidTr="00B1514F">
        <w:tc>
          <w:tcPr>
            <w:tcW w:w="783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Obudowa i kompatybilność</w:t>
            </w:r>
          </w:p>
        </w:tc>
        <w:tc>
          <w:tcPr>
            <w:tcW w:w="6730" w:type="dxa"/>
            <w:shd w:val="clear" w:color="auto" w:fill="auto"/>
          </w:tcPr>
          <w:p w:rsidR="001E7962" w:rsidRPr="005B532D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Macierz</w:t>
            </w:r>
            <w:r w:rsidRPr="005B532D">
              <w:rPr>
                <w:rFonts w:asciiTheme="majorHAnsi" w:hAnsiTheme="majorHAnsi" w:cstheme="majorHAnsi"/>
              </w:rPr>
              <w:t xml:space="preserve"> musi być w pełni kompatybiln</w:t>
            </w:r>
            <w:r>
              <w:rPr>
                <w:rFonts w:asciiTheme="majorHAnsi" w:hAnsiTheme="majorHAnsi" w:cstheme="majorHAnsi"/>
              </w:rPr>
              <w:t>a</w:t>
            </w:r>
            <w:r w:rsidRPr="005B532D">
              <w:rPr>
                <w:rFonts w:asciiTheme="majorHAnsi" w:hAnsiTheme="majorHAnsi" w:cstheme="majorHAnsi"/>
              </w:rPr>
              <w:t xml:space="preserve"> z dostarczoną </w:t>
            </w:r>
            <w:r>
              <w:rPr>
                <w:rFonts w:asciiTheme="majorHAnsi" w:hAnsiTheme="majorHAnsi" w:cstheme="majorHAnsi"/>
              </w:rPr>
              <w:t>obudową</w:t>
            </w:r>
            <w:r w:rsidRPr="005B532D">
              <w:rPr>
                <w:rFonts w:asciiTheme="majorHAnsi" w:hAnsiTheme="majorHAnsi" w:cstheme="majorHAnsi"/>
              </w:rPr>
              <w:t xml:space="preserve"> blade</w:t>
            </w:r>
          </w:p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5B532D">
              <w:rPr>
                <w:rFonts w:asciiTheme="majorHAnsi" w:hAnsiTheme="majorHAnsi" w:cstheme="majorHAnsi"/>
              </w:rPr>
              <w:t>spełniającą wymogi</w:t>
            </w:r>
            <w:r>
              <w:rPr>
                <w:rFonts w:asciiTheme="majorHAnsi" w:hAnsiTheme="majorHAnsi" w:cstheme="majorHAnsi"/>
              </w:rPr>
              <w:t xml:space="preserve"> postawione w pkt A.2.R.1</w:t>
            </w:r>
          </w:p>
        </w:tc>
        <w:tc>
          <w:tcPr>
            <w:tcW w:w="5806" w:type="dxa"/>
            <w:shd w:val="clear" w:color="auto" w:fill="auto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D7E4E" w:rsidTr="00B1514F">
        <w:tc>
          <w:tcPr>
            <w:tcW w:w="783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Kontrolery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 xml:space="preserve">Urządzenie powinno być wyposażone w przynajmniej dwa moduły do transmisji i obsługi danych z protokołami FC, NFS (wersje V2, V3), CIFS i </w:t>
            </w:r>
            <w:r w:rsidRPr="00AF45B3">
              <w:rPr>
                <w:rFonts w:asciiTheme="majorHAnsi" w:hAnsiTheme="majorHAnsi" w:cstheme="majorHAnsi"/>
              </w:rPr>
              <w:lastRenderedPageBreak/>
              <w:t>iSCSI.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 xml:space="preserve">Macierz NAS powinna być wyposażona w </w:t>
            </w:r>
            <w:r>
              <w:rPr>
                <w:rFonts w:asciiTheme="majorHAnsi" w:hAnsiTheme="majorHAnsi" w:cstheme="majorHAnsi"/>
              </w:rPr>
              <w:t>dwa</w:t>
            </w:r>
            <w:r w:rsidRPr="00AF45B3">
              <w:rPr>
                <w:rFonts w:asciiTheme="majorHAnsi" w:hAnsiTheme="majorHAnsi" w:cstheme="majorHAnsi"/>
              </w:rPr>
              <w:t>, redundantne moduły odpowiedzialne za obsługę zarządzanej przestrzeni dyskowej, jej konfigurację, liczenie RAID oraz obsługę protokołów wymienionych w punkcie wyżej.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Moduły obliczeniowe macierzy powinny pracować w trybie aktywny/aktywny. W przypadku awarii jednego z nich drugi musi przejąć jego pracę.</w:t>
            </w:r>
          </w:p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Macierz musi być wyposażona w co najmniej 40GB przestrzeni cache służącej do buforowania operacji odczytu oraz zapisu dostępne dla każdego wolumenu macierzy. Nie wlicza się przestrzeni cache rozszerzonej o zainstalowane w macierzy dyski SSD/Flash.</w:t>
            </w:r>
          </w:p>
        </w:tc>
        <w:tc>
          <w:tcPr>
            <w:tcW w:w="5806" w:type="dxa"/>
            <w:shd w:val="clear" w:color="auto" w:fill="auto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D7E4E" w:rsidTr="00B1514F">
        <w:tc>
          <w:tcPr>
            <w:tcW w:w="783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Dyski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Macierz powinna współpracować równocześnie z dyskami SAS i Near Line SAS. Macierz powinna być wyposażona, w co najmniej 12 TB pamięci masowej (RAW) przy wykorzystaniu dysków twardych SAS o prędkości minimum 10K RPM</w:t>
            </w:r>
          </w:p>
        </w:tc>
        <w:tc>
          <w:tcPr>
            <w:tcW w:w="5806" w:type="dxa"/>
            <w:shd w:val="clear" w:color="auto" w:fill="auto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D7E4E" w:rsidTr="00B1514F">
        <w:tc>
          <w:tcPr>
            <w:tcW w:w="783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Porty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 xml:space="preserve">Oferowane urządzenie powinno być wyposażone, w co najmniej 4 porty iSCSI </w:t>
            </w:r>
            <w:r>
              <w:rPr>
                <w:rFonts w:asciiTheme="majorHAnsi" w:hAnsiTheme="majorHAnsi" w:cstheme="majorHAnsi"/>
              </w:rPr>
              <w:t>10GbE</w:t>
            </w:r>
            <w:r w:rsidRPr="00AF45B3">
              <w:rPr>
                <w:rFonts w:asciiTheme="majorHAnsi" w:hAnsiTheme="majorHAnsi" w:cstheme="majorHAnsi"/>
              </w:rPr>
              <w:t xml:space="preserve"> per kontroler do podłączenia do sieci LAN. 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Oferowane urządzenie powinno być wyposażone, w co najmniej 2 porty FC 8Gb per kontroler do podłączenia do sieci SAN.</w:t>
            </w:r>
          </w:p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Macierz NAS musi pozwalać na agregację portów ethernetowych w łącza logiczne za pomocą np. protokołu IEEE 802.3ad oraz zapewniać mechanizm zapewniający ciągłą dostępność do danych nawet w przypadku awarii przełącznika ethernetowego.</w:t>
            </w:r>
          </w:p>
        </w:tc>
        <w:tc>
          <w:tcPr>
            <w:tcW w:w="5806" w:type="dxa"/>
            <w:shd w:val="clear" w:color="auto" w:fill="auto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D7E4E" w:rsidTr="00B1514F">
        <w:tc>
          <w:tcPr>
            <w:tcW w:w="783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Zasilanie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Urządzenie powinno być wyposażone w redundantny system zasilania.</w:t>
            </w:r>
          </w:p>
        </w:tc>
        <w:tc>
          <w:tcPr>
            <w:tcW w:w="5806" w:type="dxa"/>
            <w:shd w:val="clear" w:color="auto" w:fill="auto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D7E4E" w:rsidTr="00B1514F">
        <w:tc>
          <w:tcPr>
            <w:tcW w:w="783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Funkcjonalność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Macierz powinna pozwalać na rozbudowę, do co najmniej 150 dysków twardych. Dodawanie kolejnych dysków, jak i kolejnych półek dyskowych powinno odbywać się w trybie on-line.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Urządzenie NAS powinno umożliwiać równoczesną obsługę wielu poziomów RAID. Ze względu na zakładane przeznaczenie niniejszego urządzenia zamawiający wymaga, by obsługiwało ono, co najmniej RAID 1, 10, 5 i 6.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 xml:space="preserve">Macierz powinna zapewniać mechanizm thin provisioning, który polega na udostępnianiu większej przestrzeni logicznej niż jest to fizycznie alokowane w momencie tworzenia zasobu. W przypadku zbliżenia się do fizycznych granic systemu plików, musi istnieć możliwość automatycznego jego rozszerzenia bez konieczności interwencji </w:t>
            </w:r>
            <w:r w:rsidRPr="00AF45B3">
              <w:rPr>
                <w:rFonts w:asciiTheme="majorHAnsi" w:hAnsiTheme="majorHAnsi" w:cstheme="majorHAnsi"/>
              </w:rPr>
              <w:lastRenderedPageBreak/>
              <w:t>administratora.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Macierz NAS ma obsługiwać mechanizm snapshot-ów w trybie do zapisu i odczytu, wykonywanych z poziomu macierzy. Wymagane jest, aby macierz pozwalała na wykonywanie, co najmniej 30 kopii migawkowych, istniejących na niej systemów plików. Mechanizm snapshot-ów ma umożliwiać przywrócenie zawartości całego systemu plików bazując na jego snapshot’cie.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Macierz powinna umożliwiać deduplikację dla systemów plików o wielkości, co najmniej 16TB i udostępnionych za pomocą protokołów CIFS i NFS.</w:t>
            </w:r>
          </w:p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Macierz musi znajdować się na oficjalnej liście HCL producenta oprogramowania Xen Server oraz Microsoft HyperV.</w:t>
            </w:r>
          </w:p>
        </w:tc>
        <w:tc>
          <w:tcPr>
            <w:tcW w:w="5806" w:type="dxa"/>
            <w:shd w:val="clear" w:color="auto" w:fill="auto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D7E4E" w:rsidTr="00B1514F">
        <w:tc>
          <w:tcPr>
            <w:tcW w:w="783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Kopie migawkowe (snapshots)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Operacje wykonywane (tworzenie, usuwanie) na snapshotach nie mogą wpływać na stan danych produkcyjnych, w tym nie mogą powodować fragmentacji zasobów produkcyjnych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Rozwiązanie ma pozwalać na automatyczne zwiększanie przestrzeni dla kopii migawkowych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Możliwość definiowania automatycznej polityki tworzenia kopii migawkowych z wykorzystaniem interwału czasowego.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W przypadku odtworzenia danych z dowolnej kopii migawkowej, urządzenie musi pozwalać na poprawne zachowanie także wcześniejszych jak i późniejszych snapshotów, z zachowaniem możliwości kolejnego odtworzenia danych zarówno ze wszystkich istniejących (starszych i nowszych) kopii dostępnych dla danego zasobu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Wymagana jest integracja snapshotów z mechanizmami VSS Microsoft</w:t>
            </w:r>
          </w:p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Dla LUN-ów będących widocznych dla serwerów po protokole iSCSI, zamawiający wymaga funkcjonalności tworzenia snapshot-ów pojedynczych LUN-ów (kopii „point in time”), wykonywanych z poziomu macierzy.</w:t>
            </w:r>
          </w:p>
        </w:tc>
        <w:tc>
          <w:tcPr>
            <w:tcW w:w="5806" w:type="dxa"/>
            <w:shd w:val="clear" w:color="auto" w:fill="auto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D7E4E" w:rsidTr="00B1514F">
        <w:tc>
          <w:tcPr>
            <w:tcW w:w="783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Zarządzanie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Wraz z macierzą musi być dostarczone oprogramowanie monitorujące umożliwiacie tworzenie i generowanie własnych raportów (tzw. custom reports) - w zakresie raportowania wydajności i pojemności macierzy. Oprogramowanie musi posiadać również funkcjonalność rozliczania wykorzystywanych zasobów storage, tzw. chargeback.</w:t>
            </w:r>
          </w:p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Macierz powinna oferować funkcjonalność podłączenia jej do centrum serwisowego producenta, w celu zdalnego monitorowania poprawności funkcjonowania macierzy.</w:t>
            </w:r>
          </w:p>
        </w:tc>
        <w:tc>
          <w:tcPr>
            <w:tcW w:w="5806" w:type="dxa"/>
            <w:shd w:val="clear" w:color="auto" w:fill="auto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D7E4E" w:rsidTr="00B1514F">
        <w:tc>
          <w:tcPr>
            <w:tcW w:w="783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Gwarancja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1E7962">
              <w:rPr>
                <w:rFonts w:asciiTheme="majorHAnsi" w:hAnsiTheme="majorHAnsi" w:cstheme="majorHAnsi"/>
              </w:rPr>
              <w:t>Pięć lat gwarancji producenta realizowanej w miejscu instalacji sprzętu, z czasem reakcji do 4 godzin od przyjęcia zgłoszenia. Możliwość zgłaszania awarii w trybie 24/7/365. Możliwość sprawdzenia statusu gwarancji poprzez stronę producenta podając unikatowy numer urządzenia oraz pobierania uaktualnień oraz sterowników nawet w przypadku wygaśnięcia gwarancji. Możliwość zachowania przez Zamawiającego uszkodzonych dysków twardych na wypadek konieczności ich wymiany.</w:t>
            </w:r>
          </w:p>
        </w:tc>
        <w:tc>
          <w:tcPr>
            <w:tcW w:w="5806" w:type="dxa"/>
            <w:shd w:val="clear" w:color="auto" w:fill="auto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D7E4E" w:rsidTr="00B1514F">
        <w:tc>
          <w:tcPr>
            <w:tcW w:w="783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Dostawa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  <w:color w:val="000000"/>
              </w:rPr>
              <w:t>Oferowane urządzenie musi być fabrycznie nowe i pochodzić z autoryzowanego kanału dystrybucji producenta w Polsce</w:t>
            </w:r>
          </w:p>
        </w:tc>
        <w:tc>
          <w:tcPr>
            <w:tcW w:w="5806" w:type="dxa"/>
            <w:shd w:val="clear" w:color="auto" w:fill="auto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D7E4E" w:rsidTr="00B1514F">
        <w:tc>
          <w:tcPr>
            <w:tcW w:w="783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Dokumentacja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Zamawiający wymaga dokumentacji w języku polskim lub angielskim.</w:t>
            </w:r>
          </w:p>
        </w:tc>
        <w:tc>
          <w:tcPr>
            <w:tcW w:w="5806" w:type="dxa"/>
            <w:shd w:val="clear" w:color="auto" w:fill="auto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491FE7" w:rsidTr="00B1514F">
        <w:tc>
          <w:tcPr>
            <w:tcW w:w="783" w:type="dxa"/>
            <w:shd w:val="clear" w:color="auto" w:fill="auto"/>
            <w:vAlign w:val="center"/>
          </w:tcPr>
          <w:p w:rsidR="001E7962" w:rsidRPr="00491FE7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491FE7" w:rsidRDefault="001E7962" w:rsidP="001E7962">
            <w:pPr>
              <w:rPr>
                <w:rFonts w:asciiTheme="majorHAnsi" w:hAnsiTheme="majorHAnsi" w:cstheme="majorHAnsi"/>
              </w:rPr>
            </w:pPr>
            <w:r w:rsidRPr="00491FE7">
              <w:rPr>
                <w:rFonts w:asciiTheme="majorHAnsi" w:hAnsiTheme="majorHAnsi" w:cstheme="majorHAnsi"/>
              </w:rPr>
              <w:t>Ilość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491FE7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sztuka</w:t>
            </w:r>
          </w:p>
        </w:tc>
        <w:tc>
          <w:tcPr>
            <w:tcW w:w="5806" w:type="dxa"/>
            <w:shd w:val="clear" w:color="auto" w:fill="auto"/>
          </w:tcPr>
          <w:p w:rsidR="001E7962" w:rsidRPr="00491FE7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AF45B3" w:rsidTr="00B1514F">
        <w:tc>
          <w:tcPr>
            <w:tcW w:w="15735" w:type="dxa"/>
            <w:gridSpan w:val="4"/>
            <w:shd w:val="clear" w:color="auto" w:fill="C45911" w:themeFill="accent2" w:themeFillShade="BF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</w:t>
            </w:r>
            <w:r w:rsidRPr="00AF45B3">
              <w:rPr>
                <w:rFonts w:asciiTheme="majorHAnsi" w:hAnsiTheme="majorHAnsi" w:cstheme="majorHAnsi"/>
              </w:rPr>
              <w:t xml:space="preserve"> – </w:t>
            </w:r>
            <w:r>
              <w:rPr>
                <w:rFonts w:asciiTheme="majorHAnsi" w:hAnsiTheme="majorHAnsi" w:cstheme="majorHAnsi"/>
              </w:rPr>
              <w:t>Oprogramowanie</w:t>
            </w:r>
            <w:r w:rsidRPr="00AF45B3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E7962" w:rsidRPr="00AF45B3" w:rsidTr="00B1514F">
        <w:tc>
          <w:tcPr>
            <w:tcW w:w="15735" w:type="dxa"/>
            <w:gridSpan w:val="4"/>
            <w:shd w:val="clear" w:color="auto" w:fill="FFD966" w:themeFill="accent4" w:themeFillTint="99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</w:t>
            </w:r>
            <w:r w:rsidRPr="00AF45B3">
              <w:rPr>
                <w:rFonts w:asciiTheme="majorHAnsi" w:hAnsiTheme="majorHAnsi" w:cstheme="majorHAnsi"/>
              </w:rPr>
              <w:t xml:space="preserve">.1 </w:t>
            </w:r>
            <w:r>
              <w:rPr>
                <w:rFonts w:asciiTheme="majorHAnsi" w:hAnsiTheme="majorHAnsi" w:cstheme="majorHAnsi"/>
              </w:rPr>
              <w:t>–</w:t>
            </w:r>
            <w:r w:rsidRPr="00AF45B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Serwerowy system operacyjny (SSO)</w:t>
            </w:r>
          </w:p>
        </w:tc>
      </w:tr>
      <w:tr w:rsidR="001E7962" w:rsidRPr="00AF45B3" w:rsidTr="00B1514F">
        <w:tc>
          <w:tcPr>
            <w:tcW w:w="783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Oprogramowanie</w:t>
            </w:r>
          </w:p>
        </w:tc>
        <w:tc>
          <w:tcPr>
            <w:tcW w:w="6730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Microsoft 2</w:t>
            </w:r>
            <w:r>
              <w:rPr>
                <w:rFonts w:asciiTheme="majorHAnsi" w:hAnsiTheme="majorHAnsi" w:cstheme="majorHAnsi"/>
              </w:rPr>
              <w:t>016 Data Center 64bit z licencją</w:t>
            </w:r>
            <w:r w:rsidRPr="00496052">
              <w:rPr>
                <w:rFonts w:asciiTheme="majorHAnsi" w:hAnsiTheme="majorHAnsi" w:cstheme="majorHAnsi"/>
              </w:rPr>
              <w:t xml:space="preserve"> dla </w:t>
            </w:r>
            <w:r>
              <w:rPr>
                <w:rFonts w:asciiTheme="majorHAnsi" w:hAnsiTheme="majorHAnsi" w:cstheme="majorHAnsi"/>
              </w:rPr>
              <w:t xml:space="preserve">serwerów posiadających </w:t>
            </w:r>
            <w:r w:rsidRPr="00496052">
              <w:rPr>
                <w:rFonts w:asciiTheme="majorHAnsi" w:hAnsiTheme="majorHAnsi" w:cstheme="majorHAnsi"/>
              </w:rPr>
              <w:t>16 rdzeni (2 x 8 Core)</w:t>
            </w:r>
            <w:r>
              <w:rPr>
                <w:rFonts w:asciiTheme="majorHAnsi" w:hAnsiTheme="majorHAnsi" w:cstheme="majorHAnsi"/>
              </w:rPr>
              <w:t xml:space="preserve"> lub równoważne</w:t>
            </w:r>
          </w:p>
        </w:tc>
        <w:tc>
          <w:tcPr>
            <w:tcW w:w="5806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Inne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Wykonawca zapewni dostęp do spersonalizowanej strony producenta produktów pozwalającej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496052">
              <w:rPr>
                <w:rFonts w:asciiTheme="majorHAnsi" w:hAnsiTheme="majorHAnsi" w:cstheme="majorHAnsi"/>
              </w:rPr>
              <w:t>upoważnionym osobom ze strony Zamawiającego na: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- Pobieranie zakupionego oprogramowania,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- Pobieranie kluczy aktywacyjnych do zakupionego oprogramowania,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- Sprawdzanie liczby zakupionych licencji w wykazie zakupionych produktów.</w:t>
            </w:r>
          </w:p>
        </w:tc>
        <w:tc>
          <w:tcPr>
            <w:tcW w:w="5806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Sposób licencjonowania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Licencja ma mieć charakter wieczysty i nie narażać Zamawiającego na dodatkowe koszty w przyszłym użytkowaniu.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Zamawiający posiada konto w serwisie Microsoft Volume Licensing Service Center.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496052">
              <w:rPr>
                <w:rFonts w:asciiTheme="majorHAnsi" w:hAnsiTheme="majorHAnsi" w:cstheme="majorHAnsi"/>
              </w:rPr>
              <w:t>Zamawiający wymaga typu licencji MOLP (Microsoft Open License Program).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496052">
              <w:rPr>
                <w:rFonts w:asciiTheme="majorHAnsi" w:hAnsiTheme="majorHAnsi" w:cstheme="majorHAnsi"/>
              </w:rPr>
              <w:t>Zamawiający wymaga, aby wszystkie elementy systemu oraz jego licencja pochod</w:t>
            </w:r>
            <w:r>
              <w:rPr>
                <w:rFonts w:asciiTheme="majorHAnsi" w:hAnsiTheme="majorHAnsi" w:cstheme="majorHAnsi"/>
              </w:rPr>
              <w:t xml:space="preserve">ziły od tego samego producenta. </w:t>
            </w:r>
            <w:r w:rsidRPr="00496052">
              <w:rPr>
                <w:rFonts w:asciiTheme="majorHAnsi" w:hAnsiTheme="majorHAnsi" w:cstheme="majorHAnsi"/>
              </w:rPr>
              <w:t xml:space="preserve">Licencja ma umożliwiać downgrade do </w:t>
            </w:r>
            <w:r>
              <w:rPr>
                <w:rFonts w:asciiTheme="majorHAnsi" w:hAnsiTheme="majorHAnsi" w:cstheme="majorHAnsi"/>
              </w:rPr>
              <w:t>poprzednich</w:t>
            </w:r>
            <w:r w:rsidRPr="00496052">
              <w:rPr>
                <w:rFonts w:asciiTheme="majorHAnsi" w:hAnsiTheme="majorHAnsi" w:cstheme="majorHAnsi"/>
              </w:rPr>
              <w:t xml:space="preserve"> wersji systemu operacyjne</w:t>
            </w:r>
            <w:r>
              <w:rPr>
                <w:rFonts w:asciiTheme="majorHAnsi" w:hAnsiTheme="majorHAnsi" w:cstheme="majorHAnsi"/>
              </w:rPr>
              <w:t xml:space="preserve">go oraz </w:t>
            </w:r>
            <w:r w:rsidRPr="00496052">
              <w:rPr>
                <w:rFonts w:asciiTheme="majorHAnsi" w:hAnsiTheme="majorHAnsi" w:cstheme="majorHAnsi"/>
              </w:rPr>
              <w:t>uprawniać do uruchamiania SSO w środowisku fizycznym i nielimitowana liczbę wirtualnych środowisk systemu operacyjnego za pomocą wbudowanych mechanizmów wirtualizacji.</w:t>
            </w:r>
          </w:p>
        </w:tc>
        <w:tc>
          <w:tcPr>
            <w:tcW w:w="5806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Ilość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3 sztuki</w:t>
            </w:r>
          </w:p>
        </w:tc>
        <w:tc>
          <w:tcPr>
            <w:tcW w:w="5806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15735" w:type="dxa"/>
            <w:gridSpan w:val="4"/>
            <w:shd w:val="clear" w:color="auto" w:fill="FFF2CC" w:themeFill="accent4" w:themeFillTint="33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B.1.R.</w:t>
            </w:r>
            <w:r w:rsidR="0018172C">
              <w:rPr>
                <w:rFonts w:asciiTheme="majorHAnsi" w:hAnsiTheme="majorHAnsi" w:cstheme="majorHAnsi"/>
                <w:color w:val="000000"/>
              </w:rPr>
              <w:t>1</w:t>
            </w:r>
            <w:r>
              <w:rPr>
                <w:rFonts w:asciiTheme="majorHAnsi" w:hAnsiTheme="majorHAnsi" w:cstheme="majorHAnsi"/>
                <w:color w:val="000000"/>
              </w:rPr>
              <w:t xml:space="preserve"> - Opis równoważności dla punktu B.1</w:t>
            </w:r>
          </w:p>
        </w:tc>
      </w:tr>
      <w:tr w:rsidR="001E7962" w:rsidRPr="00AF45B3" w:rsidTr="00B1514F">
        <w:tc>
          <w:tcPr>
            <w:tcW w:w="783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Sposób licencjonowania</w:t>
            </w:r>
          </w:p>
        </w:tc>
        <w:tc>
          <w:tcPr>
            <w:tcW w:w="6730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Licencja ma mieć charakter wieczysty i nie narażać Zamawiającego na </w:t>
            </w:r>
            <w:r w:rsidRPr="00496052">
              <w:rPr>
                <w:rFonts w:asciiTheme="majorHAnsi" w:hAnsiTheme="majorHAnsi" w:cstheme="majorHAnsi"/>
              </w:rPr>
              <w:lastRenderedPageBreak/>
              <w:t>dodatkowe koszta w przyszłym użytkowaniu.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Zamawiający wymaga licencji </w:t>
            </w:r>
            <w:r>
              <w:rPr>
                <w:rFonts w:asciiTheme="majorHAnsi" w:hAnsiTheme="majorHAnsi" w:cstheme="majorHAnsi"/>
              </w:rPr>
              <w:t>grupowej (jeden klucz na wszystkie produkty</w:t>
            </w:r>
            <w:r w:rsidRPr="00496052">
              <w:rPr>
                <w:rFonts w:asciiTheme="majorHAnsi" w:hAnsiTheme="majorHAnsi" w:cstheme="majorHAnsi"/>
              </w:rPr>
              <w:t>).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496052">
              <w:rPr>
                <w:rFonts w:asciiTheme="majorHAnsi" w:hAnsiTheme="majorHAnsi" w:cstheme="majorHAnsi"/>
              </w:rPr>
              <w:t>Zamawiający wymaga, aby wszystkie elementy systemu oraz jego licencja pochod</w:t>
            </w:r>
            <w:r>
              <w:rPr>
                <w:rFonts w:asciiTheme="majorHAnsi" w:hAnsiTheme="majorHAnsi" w:cstheme="majorHAnsi"/>
              </w:rPr>
              <w:t xml:space="preserve">ziły od tego samego producenta. </w:t>
            </w:r>
            <w:r w:rsidRPr="00496052">
              <w:rPr>
                <w:rFonts w:asciiTheme="majorHAnsi" w:hAnsiTheme="majorHAnsi" w:cstheme="majorHAnsi"/>
              </w:rPr>
              <w:t xml:space="preserve">Licencja ma umożliwiać downgrade do </w:t>
            </w:r>
            <w:r>
              <w:rPr>
                <w:rFonts w:asciiTheme="majorHAnsi" w:hAnsiTheme="majorHAnsi" w:cstheme="majorHAnsi"/>
              </w:rPr>
              <w:t>poprzednich</w:t>
            </w:r>
            <w:r w:rsidRPr="00496052">
              <w:rPr>
                <w:rFonts w:asciiTheme="majorHAnsi" w:hAnsiTheme="majorHAnsi" w:cstheme="majorHAnsi"/>
              </w:rPr>
              <w:t xml:space="preserve"> wersji systemu operacyjne</w:t>
            </w:r>
            <w:r>
              <w:rPr>
                <w:rFonts w:asciiTheme="majorHAnsi" w:hAnsiTheme="majorHAnsi" w:cstheme="majorHAnsi"/>
              </w:rPr>
              <w:t xml:space="preserve">go oraz </w:t>
            </w:r>
            <w:r w:rsidRPr="00496052">
              <w:rPr>
                <w:rFonts w:asciiTheme="majorHAnsi" w:hAnsiTheme="majorHAnsi" w:cstheme="majorHAnsi"/>
              </w:rPr>
              <w:t>uprawniać do uruchamiania SSO w środowisku fizycznym i nielimitowana liczbę wirtualnych środowisk systemu operacyjnego za pomocą wbudowanych mechanizmów wirtualizacji.</w:t>
            </w:r>
          </w:p>
        </w:tc>
        <w:tc>
          <w:tcPr>
            <w:tcW w:w="5806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Funkcjonalności</w:t>
            </w:r>
          </w:p>
        </w:tc>
        <w:tc>
          <w:tcPr>
            <w:tcW w:w="6730" w:type="dxa"/>
            <w:vAlign w:val="center"/>
          </w:tcPr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możliwość migracji maszyn wirtualnych bez zatrzymywania ich pracy między fizycznymi serwerami z uruchomionym mechanizmem wirtualizacji (hypervisor) przez sieć Ethernet, bez konieczności stosowania dodatkowych mechanizmów współdzielenia pamięci,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wsparcie (na umożliwiającym to sprzęcie) dodawania i wymiany pamięci RAM bez przerywania pracy,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wsparcie (na umożliwiającym to sprzęcie) dodawania i wymiany procesorów bez przerywania pracy,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automatyczna weryfikacja cyfrowych sygnatur sterowników w celu sprawdzenia, czy sterownik przeszedł testy jakości przeprowadzone przez producenta systemu operacyjnego,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możliwość dynamicznego obniżania poboru energii przez rdzenie procesorów niewykorzystywane w bieżącej pracy (mechanizm ten musi uwzględniać specyfikę procesorów wyposażonych w mechanizmy Hyper-Threading),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wbudowany mechanizm klasyfikowania i indeksowania plików (dokumentów) w oparciu o ich zawartość,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wbudowana zapora internetowa (firewall) z obsługą definiowanych reguł dla ochrony połączeń internetowych i intranetowych,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graficzny interfejs użytkownika,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zlokalizowane w języku polskim, co najmniej następujące elementy: menu, przeglądarka internetowa, pomoc, komunikaty systemowe,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wsparcie dla większości powszechnie używanych urządzeń peryferyjnych (drukarek, urządzeń sieciowych, standardów USB, Plug&amp;Play),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możliwość zdalnej konfiguracji, administrowania oraz aktualizowania systemu,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 xml:space="preserve">dostępność bezpłatnych narzędzi producenta systemu umożliwiających badanie i wdrażanie zdefiniowanego zestawu </w:t>
            </w:r>
            <w:r w:rsidRPr="00F7231A">
              <w:rPr>
                <w:rFonts w:asciiTheme="majorHAnsi" w:hAnsiTheme="majorHAnsi" w:cstheme="majorHAnsi"/>
              </w:rPr>
              <w:lastRenderedPageBreak/>
              <w:t>polityk bezpieczeństwa,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możliwość implementacji następujących funkcjonalności bez potrzeby instalowania dodatkowych produktów (oprogramowania) innych producentów wymagających dodatkowych licencji: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podstawowe usługi sieciowe: DHCP oraz DNS wspierający DNSSEC,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ustanawianie praw dostępu do zasobów domeny na bazie sposobu logowania użytkownika – na przykład typu certyfikatu użytego do logowania,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odzyskiwanie przypadkowo skasowanych obiektów usługi katalogowej z mechanizmu kosza,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centrum Certyfikatów (CA), obsługa klucza publicznego i prywatnego) umożliwiające:</w:t>
            </w:r>
          </w:p>
          <w:p w:rsidR="001E7962" w:rsidRPr="00F7231A" w:rsidRDefault="001E7962" w:rsidP="001E7962">
            <w:pPr>
              <w:pStyle w:val="Akapitzlist"/>
              <w:numPr>
                <w:ilvl w:val="1"/>
                <w:numId w:val="2"/>
              </w:numPr>
              <w:ind w:left="688" w:hanging="283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dystrybucję certyfikatów poprzez http,</w:t>
            </w:r>
          </w:p>
          <w:p w:rsidR="001E7962" w:rsidRPr="00F7231A" w:rsidRDefault="001E7962" w:rsidP="001E7962">
            <w:pPr>
              <w:pStyle w:val="Akapitzlist"/>
              <w:numPr>
                <w:ilvl w:val="1"/>
                <w:numId w:val="2"/>
              </w:numPr>
              <w:ind w:left="688" w:hanging="283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konsolidację CA dla wielu lasów domeny,</w:t>
            </w:r>
          </w:p>
          <w:p w:rsidR="001E7962" w:rsidRPr="00F7231A" w:rsidRDefault="001E7962" w:rsidP="001E7962">
            <w:pPr>
              <w:pStyle w:val="Akapitzlist"/>
              <w:numPr>
                <w:ilvl w:val="1"/>
                <w:numId w:val="2"/>
              </w:numPr>
              <w:ind w:left="688" w:hanging="283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automatyczne rejestrowania certyfikatów pomiędzy różnymi lasami domen,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szyfrowanie plików i folderów,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szyfrowanie połączeń sieciowych pomiędzy serwerami oraz serwerami i stacjami roboczymi (IPSec),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możliwość tworzenia systemów wysokiej dostępności (klastry typu fail-over) oraz rozłożenia obciążenia serwerów,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wsparcie dla protokołu IP w wersji 6 (IPv6),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wbudowane mechanizmy wirtualizacji (Hypervisor) pozwalające na uruchamianie aktywnych środowisk wirtualnych systemów operacyjnych. Wirtualne maszyny w trakcie pracy i bez zauważalnego zmniejszenia ich dostępności mogą być przenoszone pomiędzy serwerami klastra typu failover z jednoczesnym zachowaniem pozostałej funkcjonalności. Mechanizmy wirtualizacji mają zapewnić wsparcie dla: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dynamicznego podłączania zasobów dyskowych typu hot-plug do maszyn wirtualnych,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lastRenderedPageBreak/>
              <w:t>obsługi ramek typu jumbo frames dla maszyn wirtualnych,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obsługi 4-KB sektorów dysków,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nielimitowanej liczby jednocześnie przenoszonych maszyn wirtualnych pomiędzy węzłami klastra,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możliwości wirtualizacji sieci z zastosowaniem przełącznika, którego funkcjonalność może być rozszerzana jednocześnie poprzez oprogramowanie kilku innych dostawców poprzez otwarty interfejs API,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możliwości kierowania ruchu sieciowego z wielu sieci VLAN bezpośrednio do pojedynczej karty sieciowej maszyny wirtualnej (tzw. trunk model),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możliwość automatycznej aktualizacji w oparciu o poprawki publikowane przez producenta wraz z dostępnością bezpłatnego rozwiązania producenta SSO umożliwiającego lokalną dystrybucję poprawek zatwierdzonych przez administratora, bez połączenia z siecią Internet,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wsparcie dostępu do zasobu dyskowego SSO poprzez wiele ścieżek (Multipath),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możliwość instalacji poprawek poprzez wgranie ich do obrazu instalacyjnego,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mechanizmy zdalnej administracji oraz mechanizmy (również działające zdalnie) administracji przez skrypty,</w:t>
            </w:r>
          </w:p>
          <w:p w:rsidR="001E7962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możliwość zarządzania przez wbudowane mechanizmy zgodne ze standardami WBEM oraz WS-Management organizacji DMTF.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SSO powinien umożliwiać uruchomienie oprogramowania Asseco Infomedica (część szara) z zachowaniem pełnej funkcjonalności oprogramowania.</w:t>
            </w:r>
          </w:p>
        </w:tc>
        <w:tc>
          <w:tcPr>
            <w:tcW w:w="5806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15735" w:type="dxa"/>
            <w:gridSpan w:val="4"/>
            <w:shd w:val="clear" w:color="auto" w:fill="FFD966" w:themeFill="accent4" w:themeFillTint="99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B</w:t>
            </w:r>
            <w:r w:rsidRPr="00AF45B3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2</w:t>
            </w:r>
            <w:r w:rsidRPr="00AF45B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–</w:t>
            </w:r>
            <w:r w:rsidRPr="00AF45B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Licencje dostępowe dla sesji terminalowych SSO</w:t>
            </w:r>
          </w:p>
        </w:tc>
      </w:tr>
      <w:tr w:rsidR="001E7962" w:rsidRPr="00AF45B3" w:rsidTr="00B1514F">
        <w:tc>
          <w:tcPr>
            <w:tcW w:w="783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1E7962" w:rsidRPr="00502D42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Oprogramowanie</w:t>
            </w:r>
          </w:p>
        </w:tc>
        <w:tc>
          <w:tcPr>
            <w:tcW w:w="6730" w:type="dxa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Windows 2016 Remote Desktop Services Device CAL lub równoważne</w:t>
            </w:r>
          </w:p>
        </w:tc>
        <w:tc>
          <w:tcPr>
            <w:tcW w:w="5806" w:type="dxa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Inne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Wykonawca zapewni dostęp do spersonalizowanej strony producenta produktów pozwalającej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496052">
              <w:rPr>
                <w:rFonts w:asciiTheme="majorHAnsi" w:hAnsiTheme="majorHAnsi" w:cstheme="majorHAnsi"/>
              </w:rPr>
              <w:t>upoważnionym osobom ze strony Zamawiającego na: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496052">
              <w:rPr>
                <w:rFonts w:asciiTheme="majorHAnsi" w:hAnsiTheme="majorHAnsi" w:cstheme="majorHAnsi"/>
              </w:rPr>
              <w:t>Pobieranie zakupionego oprogramowania,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496052">
              <w:rPr>
                <w:rFonts w:asciiTheme="majorHAnsi" w:hAnsiTheme="majorHAnsi" w:cstheme="majorHAnsi"/>
              </w:rPr>
              <w:t>Pobieranie kluczy aktywacyjnych do zakupionego oprogramowania,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496052">
              <w:rPr>
                <w:rFonts w:asciiTheme="majorHAnsi" w:hAnsiTheme="majorHAnsi" w:cstheme="majorHAnsi"/>
              </w:rPr>
              <w:t>Sprawdzanie liczby zakupionych licencji w wykazie zakupionych produktów.</w:t>
            </w:r>
          </w:p>
        </w:tc>
        <w:tc>
          <w:tcPr>
            <w:tcW w:w="5806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Sposób licencjonowania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Zamawiający nie dopuszcza licencji OEM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Licencja ma mieć charakter wieczysty i nie narażać Zamawiającego na dodatkowe koszty w przyszłym użytkowaniu.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Zamawiający posiada konto w serwisie Microsoft Volume Licensing Service Center.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496052">
              <w:rPr>
                <w:rFonts w:asciiTheme="majorHAnsi" w:hAnsiTheme="majorHAnsi" w:cstheme="majorHAnsi"/>
              </w:rPr>
              <w:t>Zamawiający wymaga typu licencji MOLP (Microsoft Open License Program).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496052">
              <w:rPr>
                <w:rFonts w:asciiTheme="majorHAnsi" w:hAnsiTheme="majorHAnsi" w:cstheme="majorHAnsi"/>
              </w:rPr>
              <w:t>Licencja ma umożliwiać downgrade do wcześniejsz</w:t>
            </w:r>
            <w:r>
              <w:rPr>
                <w:rFonts w:asciiTheme="majorHAnsi" w:hAnsiTheme="majorHAnsi" w:cstheme="majorHAnsi"/>
              </w:rPr>
              <w:t>ej wersji licencji (2012, 2008) oraz uprawniać do urucho</w:t>
            </w:r>
            <w:r w:rsidRPr="00496052">
              <w:rPr>
                <w:rFonts w:asciiTheme="majorHAnsi" w:hAnsiTheme="majorHAnsi" w:cstheme="majorHAnsi"/>
              </w:rPr>
              <w:t>miania</w:t>
            </w:r>
            <w:r>
              <w:rPr>
                <w:rFonts w:asciiTheme="majorHAnsi" w:hAnsiTheme="majorHAnsi" w:cstheme="majorHAnsi"/>
              </w:rPr>
              <w:t xml:space="preserve"> minimum 136 jednoczesnych</w:t>
            </w:r>
            <w:r w:rsidRPr="0049605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sesji terminalowych</w:t>
            </w:r>
            <w:r w:rsidRPr="0049605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licencjonowanych per urządzenie</w:t>
            </w:r>
          </w:p>
        </w:tc>
        <w:tc>
          <w:tcPr>
            <w:tcW w:w="5806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Kompatybilność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Zamawiający wymaga aby licencja była kompatybilna z systemem operacyjnym opisanym w punkcie B.1 </w:t>
            </w:r>
          </w:p>
        </w:tc>
        <w:tc>
          <w:tcPr>
            <w:tcW w:w="5806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ilość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136 szt.</w:t>
            </w:r>
          </w:p>
        </w:tc>
        <w:tc>
          <w:tcPr>
            <w:tcW w:w="5806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15735" w:type="dxa"/>
            <w:gridSpan w:val="4"/>
            <w:shd w:val="clear" w:color="auto" w:fill="FFF2CC" w:themeFill="accent4" w:themeFillTint="33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B.2.R. - Opis równoważności dla punktu B.2</w:t>
            </w:r>
          </w:p>
        </w:tc>
      </w:tr>
      <w:tr w:rsidR="001E7962" w:rsidRPr="00AF45B3" w:rsidTr="00B1514F">
        <w:tc>
          <w:tcPr>
            <w:tcW w:w="783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Sposób licencjonowania</w:t>
            </w:r>
          </w:p>
        </w:tc>
        <w:tc>
          <w:tcPr>
            <w:tcW w:w="6730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Zamawiający nie dopuszcza licencji OEM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Licencja ma mieć charakter wieczysty i nie narażać Zamawiającego na dodatkowe koszty w przyszłym użytkowaniu.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Zamawiający wymaga licencji </w:t>
            </w:r>
            <w:r>
              <w:rPr>
                <w:rFonts w:asciiTheme="majorHAnsi" w:hAnsiTheme="majorHAnsi" w:cstheme="majorHAnsi"/>
              </w:rPr>
              <w:t>grupowej (jeden klucz na wszystkie produkty</w:t>
            </w:r>
            <w:r w:rsidRPr="00496052">
              <w:rPr>
                <w:rFonts w:asciiTheme="majorHAnsi" w:hAnsiTheme="majorHAnsi" w:cstheme="majorHAnsi"/>
              </w:rPr>
              <w:t>).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496052">
              <w:rPr>
                <w:rFonts w:asciiTheme="majorHAnsi" w:hAnsiTheme="majorHAnsi" w:cstheme="majorHAnsi"/>
              </w:rPr>
              <w:t>Zamawiający wymaga, aby wszystkie elementy systemu oraz jego licencja pochod</w:t>
            </w:r>
            <w:r>
              <w:rPr>
                <w:rFonts w:asciiTheme="majorHAnsi" w:hAnsiTheme="majorHAnsi" w:cstheme="majorHAnsi"/>
              </w:rPr>
              <w:t xml:space="preserve">ziły od tego samego producenta. </w:t>
            </w:r>
            <w:r w:rsidRPr="00496052">
              <w:rPr>
                <w:rFonts w:asciiTheme="majorHAnsi" w:hAnsiTheme="majorHAnsi" w:cstheme="majorHAnsi"/>
              </w:rPr>
              <w:t xml:space="preserve">Licencja ma umożliwiać downgrade do </w:t>
            </w:r>
            <w:r>
              <w:rPr>
                <w:rFonts w:asciiTheme="majorHAnsi" w:hAnsiTheme="majorHAnsi" w:cstheme="majorHAnsi"/>
              </w:rPr>
              <w:t>poprzednich</w:t>
            </w:r>
            <w:r w:rsidRPr="00496052">
              <w:rPr>
                <w:rFonts w:asciiTheme="majorHAnsi" w:hAnsiTheme="majorHAnsi" w:cstheme="majorHAnsi"/>
              </w:rPr>
              <w:t xml:space="preserve"> wersji </w:t>
            </w:r>
            <w:r>
              <w:rPr>
                <w:rFonts w:asciiTheme="majorHAnsi" w:hAnsiTheme="majorHAnsi" w:cstheme="majorHAnsi"/>
              </w:rPr>
              <w:t>licencji oraz uprawniać do urucho</w:t>
            </w:r>
            <w:r w:rsidRPr="00496052">
              <w:rPr>
                <w:rFonts w:asciiTheme="majorHAnsi" w:hAnsiTheme="majorHAnsi" w:cstheme="majorHAnsi"/>
              </w:rPr>
              <w:t>miania</w:t>
            </w:r>
            <w:r>
              <w:rPr>
                <w:rFonts w:asciiTheme="majorHAnsi" w:hAnsiTheme="majorHAnsi" w:cstheme="majorHAnsi"/>
              </w:rPr>
              <w:t xml:space="preserve"> minimum 136 jednoczesnych</w:t>
            </w:r>
            <w:r w:rsidRPr="0049605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sesji terminalowych</w:t>
            </w:r>
            <w:r w:rsidRPr="0049605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licencjonowanych per urządzenie</w:t>
            </w:r>
          </w:p>
        </w:tc>
        <w:tc>
          <w:tcPr>
            <w:tcW w:w="5806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Cechy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Możliwość jednoczesnego dostępu do usług zdalnego pulpitu lub usług terminalowych w posiadanych przez Zamawiającego poprzednich edycjach serwerowych systemów operacyjnych Microsoft Windows Server 2008-2012 R2 - dla określonej liczby </w:t>
            </w:r>
            <w:r>
              <w:rPr>
                <w:rFonts w:asciiTheme="majorHAnsi" w:hAnsiTheme="majorHAnsi" w:cstheme="majorHAnsi"/>
              </w:rPr>
              <w:t>urządzeń</w:t>
            </w:r>
            <w:r w:rsidRPr="00496052">
              <w:rPr>
                <w:rFonts w:asciiTheme="majorHAnsi" w:hAnsiTheme="majorHAnsi" w:cstheme="majorHAnsi"/>
              </w:rPr>
              <w:t>.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Pozwalać na uzyskanie dostęp do programów opartych na systemie Windows zainstalowanych na serwerze terminali 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Realizować zarządzanie sesjami w sposób przezroczysty (niewidoczny dla użytkownika) za pośrednictwe</w:t>
            </w:r>
            <w:r>
              <w:rPr>
                <w:rFonts w:asciiTheme="majorHAnsi" w:hAnsiTheme="majorHAnsi" w:cstheme="majorHAnsi"/>
              </w:rPr>
              <w:t>m systemu operacyjnego serwera</w:t>
            </w:r>
          </w:p>
        </w:tc>
        <w:tc>
          <w:tcPr>
            <w:tcW w:w="5806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Kompatybilność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Zamawiający wymaga aby licencja była kompatybilna z systemem operacyjnym opisanym w punkcie B.1 </w:t>
            </w:r>
          </w:p>
        </w:tc>
        <w:tc>
          <w:tcPr>
            <w:tcW w:w="5806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15735" w:type="dxa"/>
            <w:gridSpan w:val="4"/>
            <w:shd w:val="clear" w:color="auto" w:fill="FFD966" w:themeFill="accent4" w:themeFillTint="99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</w:t>
            </w:r>
            <w:r w:rsidRPr="00AF45B3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3</w:t>
            </w:r>
            <w:r w:rsidRPr="00AF45B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–</w:t>
            </w:r>
            <w:r w:rsidRPr="00AF45B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Licencje dostępowe dla SSO</w:t>
            </w:r>
          </w:p>
        </w:tc>
      </w:tr>
      <w:tr w:rsidR="001E7962" w:rsidRPr="00AF45B3" w:rsidTr="00B1514F">
        <w:tc>
          <w:tcPr>
            <w:tcW w:w="783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Oprogramowanie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Windows 2016 Device CAL</w:t>
            </w:r>
            <w:r>
              <w:rPr>
                <w:rFonts w:asciiTheme="majorHAnsi" w:hAnsiTheme="majorHAnsi" w:cstheme="majorHAnsi"/>
              </w:rPr>
              <w:t xml:space="preserve"> lub równoważne</w:t>
            </w:r>
          </w:p>
        </w:tc>
        <w:tc>
          <w:tcPr>
            <w:tcW w:w="5806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Inne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Wykonawca zapewni dostęp do spersonalizowanej strony producenta produktów pozwalającej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496052">
              <w:rPr>
                <w:rFonts w:asciiTheme="majorHAnsi" w:hAnsiTheme="majorHAnsi" w:cstheme="majorHAnsi"/>
              </w:rPr>
              <w:t xml:space="preserve">upoważnionym osobom ze strony </w:t>
            </w:r>
            <w:r w:rsidRPr="00496052">
              <w:rPr>
                <w:rFonts w:asciiTheme="majorHAnsi" w:hAnsiTheme="majorHAnsi" w:cstheme="majorHAnsi"/>
              </w:rPr>
              <w:lastRenderedPageBreak/>
              <w:t>Zamawiającego na: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496052">
              <w:rPr>
                <w:rFonts w:asciiTheme="majorHAnsi" w:hAnsiTheme="majorHAnsi" w:cstheme="majorHAnsi"/>
              </w:rPr>
              <w:t>Pobieranie zakupionego oprogramowania,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496052">
              <w:rPr>
                <w:rFonts w:asciiTheme="majorHAnsi" w:hAnsiTheme="majorHAnsi" w:cstheme="majorHAnsi"/>
              </w:rPr>
              <w:t>Pobieranie kluczy aktywacyjnych do zakupionego oprogramowania,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496052">
              <w:rPr>
                <w:rFonts w:asciiTheme="majorHAnsi" w:hAnsiTheme="majorHAnsi" w:cstheme="majorHAnsi"/>
              </w:rPr>
              <w:t>Sprawdzanie liczby zakupionych licencji w wykazie zakupionych produktów.</w:t>
            </w:r>
          </w:p>
        </w:tc>
        <w:tc>
          <w:tcPr>
            <w:tcW w:w="5806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Sposób licencjonowania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Zamawiający nie dopuszcza licencji OEM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Licencja ma mieć charakter wieczysty i nie narażać Zamawiającego na dodatkowe koszty w przyszłym użytkowaniu.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Zamawiający posiada konto w serwisie Microsoft Volume Licensing Service Center.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496052">
              <w:rPr>
                <w:rFonts w:asciiTheme="majorHAnsi" w:hAnsiTheme="majorHAnsi" w:cstheme="majorHAnsi"/>
              </w:rPr>
              <w:t>Zamawiający wymaga typu licencji MOLP (Microsoft Open License Program).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496052">
              <w:rPr>
                <w:rFonts w:asciiTheme="majorHAnsi" w:hAnsiTheme="majorHAnsi" w:cstheme="majorHAnsi"/>
              </w:rPr>
              <w:t>Licencja ma umożliwiać downgrade do wcześniejsz</w:t>
            </w:r>
            <w:r>
              <w:rPr>
                <w:rFonts w:asciiTheme="majorHAnsi" w:hAnsiTheme="majorHAnsi" w:cstheme="majorHAnsi"/>
              </w:rPr>
              <w:t>ej wersji licencji (2012, 2008) oraz uprawniać do dostępu do zasobów serwera dla określonej liczby urządzeń.</w:t>
            </w:r>
          </w:p>
        </w:tc>
        <w:tc>
          <w:tcPr>
            <w:tcW w:w="5806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Kompatybilność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Zamawiający wymaga aby licencja była kompatybilna z systemem operacyjnym opisanym w punkcie B.1 </w:t>
            </w:r>
          </w:p>
        </w:tc>
        <w:tc>
          <w:tcPr>
            <w:tcW w:w="5806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ilość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136 szt.</w:t>
            </w:r>
          </w:p>
        </w:tc>
        <w:tc>
          <w:tcPr>
            <w:tcW w:w="5806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15735" w:type="dxa"/>
            <w:gridSpan w:val="4"/>
            <w:shd w:val="clear" w:color="auto" w:fill="FFF2CC" w:themeFill="accent4" w:themeFillTint="33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B.3.R. - Opis równoważności dla punktu B.3</w:t>
            </w:r>
          </w:p>
        </w:tc>
      </w:tr>
      <w:tr w:rsidR="001E7962" w:rsidRPr="00AF45B3" w:rsidTr="00B1514F">
        <w:tc>
          <w:tcPr>
            <w:tcW w:w="783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Sposób licencjonowania</w:t>
            </w:r>
          </w:p>
        </w:tc>
        <w:tc>
          <w:tcPr>
            <w:tcW w:w="6730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Zamawiający nie dopuszcza licencji OEM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Licencja ma mieć charakter wieczysty i nie narażać Zamawiającego na dodatkowe koszty w przyszłym użytkowaniu.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Zamawiający wymaga licencji </w:t>
            </w:r>
            <w:r>
              <w:rPr>
                <w:rFonts w:asciiTheme="majorHAnsi" w:hAnsiTheme="majorHAnsi" w:cstheme="majorHAnsi"/>
              </w:rPr>
              <w:t>grupowej (jeden klucz na wszystkie produkty</w:t>
            </w:r>
            <w:r w:rsidRPr="00496052">
              <w:rPr>
                <w:rFonts w:asciiTheme="majorHAnsi" w:hAnsiTheme="majorHAnsi" w:cstheme="majorHAnsi"/>
              </w:rPr>
              <w:t>).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496052">
              <w:rPr>
                <w:rFonts w:asciiTheme="majorHAnsi" w:hAnsiTheme="majorHAnsi" w:cstheme="majorHAnsi"/>
              </w:rPr>
              <w:t>Zamawiający wymaga, aby wszystkie elementy systemu oraz jego licencja pochod</w:t>
            </w:r>
            <w:r>
              <w:rPr>
                <w:rFonts w:asciiTheme="majorHAnsi" w:hAnsiTheme="majorHAnsi" w:cstheme="majorHAnsi"/>
              </w:rPr>
              <w:t xml:space="preserve">ziły od tego samego producenta. </w:t>
            </w:r>
            <w:r w:rsidRPr="00496052">
              <w:rPr>
                <w:rFonts w:asciiTheme="majorHAnsi" w:hAnsiTheme="majorHAnsi" w:cstheme="majorHAnsi"/>
              </w:rPr>
              <w:t xml:space="preserve">Licencja ma umożliwiać downgrade do </w:t>
            </w:r>
            <w:r>
              <w:rPr>
                <w:rFonts w:asciiTheme="majorHAnsi" w:hAnsiTheme="majorHAnsi" w:cstheme="majorHAnsi"/>
              </w:rPr>
              <w:t>poprzednich</w:t>
            </w:r>
            <w:r w:rsidRPr="00496052">
              <w:rPr>
                <w:rFonts w:asciiTheme="majorHAnsi" w:hAnsiTheme="majorHAnsi" w:cstheme="majorHAnsi"/>
              </w:rPr>
              <w:t xml:space="preserve"> wersji </w:t>
            </w:r>
            <w:r>
              <w:rPr>
                <w:rFonts w:asciiTheme="majorHAnsi" w:hAnsiTheme="majorHAnsi" w:cstheme="majorHAnsi"/>
              </w:rPr>
              <w:t>licencji oraz uprawniać do dostępu do zasobów serwera dla określonej liczby urządzeń.</w:t>
            </w:r>
          </w:p>
        </w:tc>
        <w:tc>
          <w:tcPr>
            <w:tcW w:w="5806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Cechy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Zapewniająca (w zgodzie z wymaganiami licencyjnymi producenta) możliwość równoległego zarządzania wybranymi usługami przez administratorów serwera, a także dostęp do zasobów serwera dla określonej liczby </w:t>
            </w:r>
            <w:r>
              <w:rPr>
                <w:rFonts w:asciiTheme="majorHAnsi" w:hAnsiTheme="majorHAnsi" w:cstheme="majorHAnsi"/>
              </w:rPr>
              <w:t>urządzeń</w:t>
            </w:r>
            <w:r w:rsidRPr="00496052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806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Kompatybilność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Zamawiający wymaga aby licencja była kompatybilna z systemem operacyjnym opisanym w punkcie B.1 </w:t>
            </w:r>
          </w:p>
        </w:tc>
        <w:tc>
          <w:tcPr>
            <w:tcW w:w="5806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15735" w:type="dxa"/>
            <w:gridSpan w:val="4"/>
            <w:shd w:val="clear" w:color="auto" w:fill="FFD966" w:themeFill="accent4" w:themeFillTint="99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</w:t>
            </w:r>
            <w:r w:rsidRPr="00AF45B3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4</w:t>
            </w:r>
            <w:r w:rsidRPr="00AF45B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–</w:t>
            </w:r>
            <w:r w:rsidRPr="00AF45B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Lic</w:t>
            </w:r>
            <w:r w:rsidRPr="00496052">
              <w:rPr>
                <w:rFonts w:asciiTheme="majorHAnsi" w:hAnsiTheme="majorHAnsi" w:cstheme="majorHAnsi"/>
              </w:rPr>
              <w:t>encje dla posiadanych przez Zamawiającego przełączników SAN</w:t>
            </w:r>
          </w:p>
        </w:tc>
      </w:tr>
      <w:tr w:rsidR="001E7962" w:rsidRPr="00AF45B3" w:rsidTr="00B1514F">
        <w:tc>
          <w:tcPr>
            <w:tcW w:w="783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Oprogramowanie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Licencja umożliwiająca aktywacje dodatkowych 8 portów FC na przełącznikach SAN HP Storageworks 8/8 (Numery seryjne przełączników: CZC437T1LZ oraz CZC437T1PY)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Sztuk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2 sztuki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6B44A4" w:rsidTr="00B1514F">
        <w:tc>
          <w:tcPr>
            <w:tcW w:w="15735" w:type="dxa"/>
            <w:gridSpan w:val="4"/>
            <w:shd w:val="clear" w:color="auto" w:fill="C45911" w:themeFill="accent2" w:themeFillShade="BF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Pr="006B44A4">
              <w:rPr>
                <w:rFonts w:asciiTheme="majorHAnsi" w:hAnsiTheme="majorHAnsi" w:cstheme="majorHAnsi"/>
              </w:rPr>
              <w:t xml:space="preserve"> – </w:t>
            </w:r>
            <w:r>
              <w:rPr>
                <w:rFonts w:asciiTheme="majorHAnsi" w:hAnsiTheme="majorHAnsi" w:cstheme="majorHAnsi"/>
              </w:rPr>
              <w:t>Kopie zapasowe</w:t>
            </w:r>
            <w:r w:rsidRPr="006B44A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E7962" w:rsidRPr="006B44A4" w:rsidTr="00B1514F">
        <w:tc>
          <w:tcPr>
            <w:tcW w:w="15735" w:type="dxa"/>
            <w:gridSpan w:val="4"/>
            <w:shd w:val="clear" w:color="auto" w:fill="FFD966" w:themeFill="accent4" w:themeFillTint="99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Pr="006B44A4">
              <w:rPr>
                <w:rFonts w:asciiTheme="majorHAnsi" w:hAnsiTheme="majorHAnsi" w:cstheme="majorHAnsi"/>
              </w:rPr>
              <w:t xml:space="preserve">.1 - </w:t>
            </w:r>
            <w:r>
              <w:rPr>
                <w:rFonts w:asciiTheme="majorHAnsi" w:hAnsiTheme="majorHAnsi" w:cstheme="majorHAnsi"/>
              </w:rPr>
              <w:t>Macierz</w:t>
            </w:r>
          </w:p>
        </w:tc>
      </w:tr>
      <w:tr w:rsidR="001E7962" w:rsidRPr="006B44A4" w:rsidTr="00B1514F">
        <w:tc>
          <w:tcPr>
            <w:tcW w:w="783" w:type="dxa"/>
            <w:shd w:val="clear" w:color="auto" w:fill="auto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Obudowa</w:t>
            </w:r>
          </w:p>
        </w:tc>
        <w:tc>
          <w:tcPr>
            <w:tcW w:w="6730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Do instalacji w standardowej szafie rack 19”, obudowa o wysokości maksymalnie 2U. Oferowany system dyskowy musi składać się z pojedynczej macierzy dyskowej.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Kontrolery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Urządzenie powinno być wyposażone w przynajmniej dwa moduły do transmisji i obsługi danych z protokołami FC, NFS (wersje V2, V3), CIFS i iSCSI.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Macierz NAS powinna być wyposażona w </w:t>
            </w:r>
            <w:r>
              <w:rPr>
                <w:rFonts w:asciiTheme="majorHAnsi" w:hAnsiTheme="majorHAnsi" w:cstheme="majorHAnsi"/>
              </w:rPr>
              <w:t>dwa</w:t>
            </w:r>
            <w:r w:rsidRPr="00496052">
              <w:rPr>
                <w:rFonts w:asciiTheme="majorHAnsi" w:hAnsiTheme="majorHAnsi" w:cstheme="majorHAnsi"/>
              </w:rPr>
              <w:t>, redundantne moduły odpowiedzialne za obsługę zarządzanej przestrzeni dyskowej, jej konfigurację, liczenie RAID oraz obsługę protokołów wymienionych w punkcie wyżej.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Moduły obliczeniowe macierzy powinny pracować w trybie aktywny/aktywny. W przypadku awarii jednego z nich drugi musi przejąć jego pracę.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Macierz musi być wyposażona w co najmniej 40GB przestrzeni cache służącej do buforowania operacji odczytu oraz zapisu dostępne dla każdego wolumenu macierzy. Nie wlicza się przestrzeni cache rozszerzonej o zainstalowane w macierzy dyski SSD/Flash.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Dyski</w:t>
            </w:r>
          </w:p>
        </w:tc>
        <w:tc>
          <w:tcPr>
            <w:tcW w:w="6730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677165">
              <w:rPr>
                <w:rFonts w:asciiTheme="majorHAnsi" w:hAnsiTheme="majorHAnsi" w:cstheme="majorHAnsi"/>
              </w:rPr>
              <w:t xml:space="preserve">Macierz powinna współpracować równocześnie z dyskami SAS i Near Line SAS. Macierz powinna być wyposażona, w co najmniej </w:t>
            </w:r>
            <w:r>
              <w:rPr>
                <w:rFonts w:asciiTheme="majorHAnsi" w:hAnsiTheme="majorHAnsi" w:cstheme="majorHAnsi"/>
              </w:rPr>
              <w:t>36</w:t>
            </w:r>
            <w:r w:rsidRPr="00677165">
              <w:rPr>
                <w:rFonts w:asciiTheme="majorHAnsi" w:hAnsiTheme="majorHAnsi" w:cstheme="majorHAnsi"/>
              </w:rPr>
              <w:t xml:space="preserve"> TB pamięci masowej (RAW) przy wykorzystaniu dysków twardych </w:t>
            </w:r>
            <w:r>
              <w:rPr>
                <w:rFonts w:asciiTheme="majorHAnsi" w:hAnsiTheme="majorHAnsi" w:cstheme="majorHAnsi"/>
              </w:rPr>
              <w:t>NL</w:t>
            </w:r>
            <w:r w:rsidRPr="00677165">
              <w:rPr>
                <w:rFonts w:asciiTheme="majorHAnsi" w:hAnsiTheme="majorHAnsi" w:cstheme="majorHAnsi"/>
              </w:rPr>
              <w:t xml:space="preserve">SAS o prędkości minimum </w:t>
            </w:r>
            <w:r>
              <w:rPr>
                <w:rFonts w:asciiTheme="majorHAnsi" w:hAnsiTheme="majorHAnsi" w:cstheme="majorHAnsi"/>
              </w:rPr>
              <w:t>7,2</w:t>
            </w:r>
            <w:r w:rsidRPr="00677165">
              <w:rPr>
                <w:rFonts w:asciiTheme="majorHAnsi" w:hAnsiTheme="majorHAnsi" w:cstheme="majorHAnsi"/>
              </w:rPr>
              <w:t>K RPM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Porty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Oferowane urządzenie powinno być wyposażone, w co najmniej 4 porty iSCSI 10Gb Ethernet BASE-T lub SFP+ per kontroler do podłączenia do sieci LAN. 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Oferowane urządzenie powinno być wyposażone, w co najmniej 2 porty FC 8Gb per kontroler do podłączenia do sieci SAN.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Macierz NAS musi pozwalać na agregację portów ethernetowych w łącza logiczne za pomocą np. protokołu IEEE 802.3ad oraz zapewniać mechanizm zapewniający ciągłą dostępność do danych nawet w przypadku awarii przełącznika ethernetowego.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Zasilanie</w:t>
            </w:r>
          </w:p>
        </w:tc>
        <w:tc>
          <w:tcPr>
            <w:tcW w:w="6730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Urządzenie powinno być wyposażone w redundantny system zasilania.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Funkcjonalność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Macierz powinna pozwalać na rozbudowę, do co najmniej 150 dysków twardych. Dodawanie kolejnych dysków, jak i kolejnych półek dyskowych </w:t>
            </w:r>
            <w:r w:rsidRPr="00496052">
              <w:rPr>
                <w:rFonts w:asciiTheme="majorHAnsi" w:hAnsiTheme="majorHAnsi" w:cstheme="majorHAnsi"/>
              </w:rPr>
              <w:lastRenderedPageBreak/>
              <w:t>powinno odbywać się w trybie on-line.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Urządzenie NAS powinno umożliwiać równoczesną obsługę wielu poziomów RAID. Ze względu na zakładane przeznaczenie niniejszego urządzenia zamawiający wymaga, by obsługiwało ono, co najmniej RAID 1, 10, 5 i 6.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Macierz powinna zapewniać mechanizm thin provisioning, który polega na udostępnianiu większej przestrzeni logicznej niż jest to fizycznie alokowane w momencie tworzenia zasobu. W przypadku zbliżenia się do fizycznych granic systemu plików, musi istnieć możliwość automatycznego jego rozszerzenia bez konieczności interwencji administratora.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Macierz NAS ma obsługiwać mechanizm snapshot-ów w trybie do zapisu i odczytu, wykonywanych z poziomu macierzy. Wymagane jest, aby macierz pozwalała na wykonywanie, co najmniej 30 kopii migawkowych, istniejących na niej systemów plików. Mechanizm snapshot-ów ma umożliwiać przywrócenie zawartości całego systemu plików bazując na jego snapshot’cie.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Macierz powinna umożliwiać deduplikację dla systemów plików o wielkości, co najmniej 16TB i udostępnionych za pomocą protokołów CIFS i NFS.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Macierz musi znajdować się na oficjalnej liście HCL producenta oprogramowania Xen Server oraz Microsoft HyperV.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Kopie migawkowe (snapshots)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Operacje wykonywane (tworzenie, usuwanie) na snapshotach nie mogą wpływać na stan danych produkcyjnych, w tym nie mogą powodować fragmentacji zasobów produkcyjnych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Rozwiązanie ma pozwalać na automatyczne zwiększanie przestrzeni dla kopii migawkowych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Możliwość definiowania automatycznej polityki tworzenia kopii migawkowych z wykorzystaniem interwału czasowego.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 przypadku odtworzenia danych z dowolnej kopii migawkowej, urządzenie musi pozwalać na poprawne zachowanie także wcześniejszych jak i późniejszych snapshotów, z zachowaniem możliwości kolejnego odtworzenia danych zarówno ze wszystkich istniejących (starszych i nowszych) kopii dostępnych dla danego zasobu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Wymagana jest integracja snapshotów z mechanizmami VSS Microsoft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Dla LUN-ów będących widocznych dla serwerów po protokole iSCSI, zamawiający wymaga funkcjonalności tworzenia snapshot-ów </w:t>
            </w:r>
            <w:r w:rsidRPr="00496052">
              <w:rPr>
                <w:rFonts w:asciiTheme="majorHAnsi" w:hAnsiTheme="majorHAnsi" w:cstheme="majorHAnsi"/>
              </w:rPr>
              <w:lastRenderedPageBreak/>
              <w:t>pojedynczych LUN-ów (kopii „point in time”), wykonywanych z poziomu macierzy.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Zarządzanie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Wraz z macierzą musi być dostarczone oprogramowanie monitorujące umożliwiacie tworzenie i generowanie własnych raportów (tzw. custom reports) - w zakresie raportowania wydajności i pojemności macierzy. Oprogramowanie musi posiadać również funkcjonalność rozliczania wykorzystywanych zasobów storage, tzw. chargeback.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Macierz powinna oferować funkcjonalność podłączenia jej do centrum serwisowego producenta, w celu zdalnego monitorowania poprawności funkcjonowania macierzy.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Okablowanie i wkładki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 przypadku portów 10 GbE BASE-T: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8 szt. kabla UTP kategorii 6a/7 do podłączenia kontrolerów macierzy do przełączników SFP+. Kable o długości 2m.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8 sztuki wkładek 10GbE BASE-T SFP+ Transceiver kompatybilnych z przełącznikami.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 przypadku portów 10GbE SFP+: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8 szt. kabla optycznego LC-LC o długości 2m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8 szt. wkładek 10GbE SFP+ kompatybilnych z przełącznikami oraz urządzeniem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 przypadku portów FC 8 Gbit/s: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8 szt.  wkładek FC 8Gbit/s kompatybilnych z urządzeniem oraz posiadanymi przez zamawiającego przełącznikami FibreChannel (HP Storageworks 8/8)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4 szt. kabla optycznego kompatybilnego z FC i dostarczonymi wkładkami SFP+ FC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Gwarancja</w:t>
            </w:r>
          </w:p>
        </w:tc>
        <w:tc>
          <w:tcPr>
            <w:tcW w:w="6730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1E7962">
              <w:rPr>
                <w:rFonts w:asciiTheme="majorHAnsi" w:hAnsiTheme="majorHAnsi" w:cstheme="majorHAnsi"/>
              </w:rPr>
              <w:t>Pięć lat gwarancji producenta realizowanej w miejscu instalacji sprzętu, z czasem reakcji do 4 godzin od przyjęcia zgłoszenia. Możliwość zgłaszania awarii w trybie 24/7/365. Możliwość sprawdzenia statusu gwarancji poprzez stronę producenta podając unikatowy numer urządzenia oraz pobierania uaktualnień oraz sterowników nawet w przypadku wygaśnięcia gwarancji. Możliwość zachowania przez Zamawiającego uszkodzonych dysków twardych na wypadek konieczności ich wymiany.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Dostawa</w:t>
            </w:r>
          </w:p>
        </w:tc>
        <w:tc>
          <w:tcPr>
            <w:tcW w:w="6730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Oferowane urządzenie musi być fabrycznie nowe i pochodzić z autoryzowanego kanału dystrybucji producenta w Polsce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Akcesoria</w:t>
            </w:r>
          </w:p>
        </w:tc>
        <w:tc>
          <w:tcPr>
            <w:tcW w:w="6730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 xml:space="preserve">Szyny do montażu w szafie rackowej z ramieniem służącym do </w:t>
            </w:r>
            <w:r w:rsidRPr="00496052">
              <w:rPr>
                <w:rFonts w:asciiTheme="majorHAnsi" w:hAnsiTheme="majorHAnsi" w:cstheme="majorHAnsi"/>
                <w:color w:val="000000"/>
              </w:rPr>
              <w:lastRenderedPageBreak/>
              <w:t>organizowania okablowania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E24CE8">
              <w:rPr>
                <w:rFonts w:asciiTheme="majorHAnsi" w:hAnsiTheme="majorHAnsi" w:cstheme="majorHAnsi"/>
              </w:rPr>
              <w:t>Ilość</w:t>
            </w:r>
          </w:p>
        </w:tc>
        <w:tc>
          <w:tcPr>
            <w:tcW w:w="6730" w:type="dxa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sztuka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Dokumentacja</w:t>
            </w:r>
          </w:p>
        </w:tc>
        <w:tc>
          <w:tcPr>
            <w:tcW w:w="6730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Zamawiający wymaga dokumentacji w języku polskim lub angielskim.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6B44A4" w:rsidTr="00B1514F">
        <w:tc>
          <w:tcPr>
            <w:tcW w:w="15735" w:type="dxa"/>
            <w:gridSpan w:val="4"/>
            <w:shd w:val="clear" w:color="auto" w:fill="FFD966" w:themeFill="accent4" w:themeFillTint="99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Pr="006B44A4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2</w:t>
            </w:r>
            <w:r w:rsidRPr="006B44A4">
              <w:rPr>
                <w:rFonts w:asciiTheme="majorHAnsi" w:hAnsiTheme="majorHAnsi" w:cstheme="majorHAnsi"/>
              </w:rPr>
              <w:t xml:space="preserve"> – Oprogramowanie do tworzenia kopii zapasowych</w:t>
            </w:r>
          </w:p>
        </w:tc>
      </w:tr>
      <w:tr w:rsidR="001E7962" w:rsidRPr="006B44A4" w:rsidTr="00B1514F">
        <w:tc>
          <w:tcPr>
            <w:tcW w:w="783" w:type="dxa"/>
            <w:shd w:val="clear" w:color="auto" w:fill="auto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1E7962" w:rsidRPr="006B44A4" w:rsidTr="00B1514F">
        <w:tc>
          <w:tcPr>
            <w:tcW w:w="783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Szybkie odzyskiwanie całej maszyny wirtualnej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30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Możliwość odzyskania całej maszyny wirtualnej na pierwotnym lub innym hoście.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Możliwość szybkiego przywracania usług poprzez uruchomienie maszyny wirtualnej bezpośrednio z pliku kopii zapasowej w zwykłej pamięci masowej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Możliwość odzyskiwania poszczególnych plików maszyny wirtualnej i jej dysków wirtualnych</w:t>
            </w:r>
          </w:p>
        </w:tc>
        <w:tc>
          <w:tcPr>
            <w:tcW w:w="5806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6B44A4" w:rsidTr="00B1514F">
        <w:tc>
          <w:tcPr>
            <w:tcW w:w="783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Odzyskiwanie na poziomie plików</w:t>
            </w:r>
          </w:p>
        </w:tc>
        <w:tc>
          <w:tcPr>
            <w:tcW w:w="6730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Możliwosc odzyskiwania plików z systemów plików stosowanych powszechnie w systemach operacyjnych takich jak Windows czy Linux</w:t>
            </w:r>
          </w:p>
        </w:tc>
        <w:tc>
          <w:tcPr>
            <w:tcW w:w="5806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6B44A4" w:rsidTr="00B1514F">
        <w:tc>
          <w:tcPr>
            <w:tcW w:w="783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Odzyskiwanie na poziomie elementów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30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Możliwość wyszukiwania i przywracania wszystkich rodzajów obiektów Active Directory, w tym użytkowników, grup, kont komputerów, kontaktów oraz haseł użytkowników i komputerów;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Możliwość łatwego przywracania wybranych baz danych SQL bez konieczności posiadania specjalistycznej wiedzy i bez potrzeby szukania poszczególnych plików bazy oraz dzienników transakcji;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Możliwość natychmiastowego wglądu w kopie zapasowe programu SharePoint wraz z zaawansowanymi funkcjami wyszukiwania i przeglądania na potrzeby szybkiego odzyskiwania poszczególnych elementów i całych witryn SharePoint;</w:t>
            </w:r>
          </w:p>
        </w:tc>
        <w:tc>
          <w:tcPr>
            <w:tcW w:w="5806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6B44A4" w:rsidTr="00B1514F">
        <w:tc>
          <w:tcPr>
            <w:tcW w:w="783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Tworzenie kopii zapasowych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30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Możliwość tworzenia spójnych aplikacyjnie kopii zapasowych maszyn wirtualnych na poziomie obrazu z zaawansowanym przetwarzaniem uwzględniającym specyfikę aplikacji (łącznie z obcinaniem dzienników transakcji);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Możliwość tworzenia adhoc kopii zapasowych działających maszyn wirtualnych do celów archiwizacji;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Mozliwość szybkiego tworzenia przyrostowych kopii zapasowych poszczególnych maszyn wirtualnych w ramach istniejącego zadania backupu;</w:t>
            </w:r>
          </w:p>
        </w:tc>
        <w:tc>
          <w:tcPr>
            <w:tcW w:w="5806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6B44A4" w:rsidTr="00B1514F">
        <w:tc>
          <w:tcPr>
            <w:tcW w:w="783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Przechowywanie kopii zapasowych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30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Możliowość tworzenia pełnej kopii syntetycznej eliminującej konieczność okresowego tworzenia pełnych kopii zapasowych dzięki zastosowaniu trybu przyrostowego;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 xml:space="preserve">Wbudowania funkcja deduplikacji, kompresji i wykluczania plików </w:t>
            </w:r>
            <w:r w:rsidRPr="006B44A4">
              <w:rPr>
                <w:rFonts w:asciiTheme="majorHAnsi" w:hAnsiTheme="majorHAnsi" w:cstheme="majorHAnsi"/>
              </w:rPr>
              <w:lastRenderedPageBreak/>
              <w:t>wymiany;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Pomijanie bloków danych należących do usuniętych plików;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Możliwość automatycznego kopiowania wszystkich lub wybranych kopii zapasowych maszyn wirtualnych do wybranej awaryjnej pamięci masowej;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Możliwosc umieszczania kopii zapasowych w lokalizacji zewnętrznej (chmura) i przywracanie ich z chmury za pośrednictwem wybranego usługodawcy;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Możliwość kompleksowego zabezpieczenia danych kopii zapasowych i transmisji w sieci przy użyciu minimum 256 bitowego szyfrowania AES;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Możliwość tworzenia kopii zapasowych oraz archiwizacje kopii zapasowych plików i maszyn wirtualnych w niezależnych napędach taśmowych, bibliotekach taśm, oraz wirtualnych bibliotekach taśm połączonych z dowolnym serwerem MS Windows;</w:t>
            </w:r>
          </w:p>
        </w:tc>
        <w:tc>
          <w:tcPr>
            <w:tcW w:w="5806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6B44A4" w:rsidTr="00B1514F">
        <w:tc>
          <w:tcPr>
            <w:tcW w:w="783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Replikacja</w:t>
            </w:r>
          </w:p>
        </w:tc>
        <w:tc>
          <w:tcPr>
            <w:tcW w:w="6730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Możliwość replikacji maszyn wirtualnych na miejscu w celu zapewnienia wysokiej dostępności lub na zewnątrz na potrzeby odzyskiwania po awarii;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Możliwość tworzenia replik bezpośrednio z kopii zapasowych maszyn wirtualnych bez wpływu na środowisko produkcyjne;</w:t>
            </w:r>
          </w:p>
        </w:tc>
        <w:tc>
          <w:tcPr>
            <w:tcW w:w="5806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6B44A4" w:rsidTr="00B1514F">
        <w:tc>
          <w:tcPr>
            <w:tcW w:w="783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Pozostałe</w:t>
            </w:r>
          </w:p>
        </w:tc>
        <w:tc>
          <w:tcPr>
            <w:tcW w:w="6730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Obsługa środowiska MS Hyper-V;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Autonomiczna konsola służąca do zarządzania serwerem kopii;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Scentralizowany interfejs webowy do monitorowania i raportowania;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Możliwość tworzenia kopii zapasowych i replikacji bezpośrednio przez sieć SAN i z pamięci masowej NFS, przez stos we/wy hypervisora lub przez sieć lokalną;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Śledzenie zmienionych bloków dzięki czemu możliwe jest skrócenie czasu tworzenia kopii zapasowych oraz częstsze wykonywanie backupu i replikacji;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Menadzer plików;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Obsługa platformy powershell;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Rozwiązanie powinno mieć możliwość bezagentowego tworzenia kopii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zapasowych, odzyskiwania i replikacji.;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Oprogramowanie powinno mieć możliwość tworzenia kopii zapasowych i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odzyskiwanie z migawek;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Rozwiązanie nie może instalować żadnych swoich komponentów (agent)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w archiwizowanych maszynach wirtualnych.;</w:t>
            </w:r>
          </w:p>
        </w:tc>
        <w:tc>
          <w:tcPr>
            <w:tcW w:w="5806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6B44A4" w:rsidTr="00B1514F">
        <w:tc>
          <w:tcPr>
            <w:tcW w:w="783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Licencje</w:t>
            </w:r>
          </w:p>
        </w:tc>
        <w:tc>
          <w:tcPr>
            <w:tcW w:w="6730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 xml:space="preserve">Zamawiający poprzez zakup licencji oczekuje dostępu do specjalnego </w:t>
            </w:r>
            <w:r w:rsidRPr="006B44A4">
              <w:rPr>
                <w:rFonts w:asciiTheme="majorHAnsi" w:hAnsiTheme="majorHAnsi" w:cstheme="majorHAnsi"/>
              </w:rPr>
              <w:lastRenderedPageBreak/>
              <w:t>portalu umożliwiającego: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- w łatwy sposób zarządzać posiadanymi licencjami,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- zapewniać możliwość bezpłatnego pobrania z witryny wybranych produktów,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- ułatwiać dostęp do informacji o zakupionych licencjach zebranych w jednym, łatwo dostępnym miejscu,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- umożliwiać aktualizację danych adresowych klienta w razie potrzeby.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Licencja ma mieć charakter wieczysty i nie narażać Zamawiającego na dodatkowe koszty w przyszłym użytkowaniu.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Licencja musi umożliwiać Zamawiającemu użytkowanie oprogramowania w sposób nieograniczony czasowo (licencja wieczysta).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Dostarczona licencja powinna umożliwić obsługę nielimitowanej ilości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maszyn wirtualnych.</w:t>
            </w:r>
          </w:p>
        </w:tc>
        <w:tc>
          <w:tcPr>
            <w:tcW w:w="5806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6B44A4" w:rsidTr="00B1514F">
        <w:tc>
          <w:tcPr>
            <w:tcW w:w="783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30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Licencja winna obejmować wszystkie urządzenia opisane w punkcie A.1</w:t>
            </w:r>
          </w:p>
        </w:tc>
        <w:tc>
          <w:tcPr>
            <w:tcW w:w="5806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6B44A4" w:rsidTr="00B1514F">
        <w:tc>
          <w:tcPr>
            <w:tcW w:w="15735" w:type="dxa"/>
            <w:gridSpan w:val="4"/>
            <w:shd w:val="clear" w:color="auto" w:fill="C45911" w:themeFill="accent2" w:themeFillShade="BF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Pr="006B44A4">
              <w:rPr>
                <w:rFonts w:asciiTheme="majorHAnsi" w:hAnsiTheme="majorHAnsi" w:cstheme="majorHAnsi"/>
              </w:rPr>
              <w:t xml:space="preserve"> – </w:t>
            </w:r>
            <w:r>
              <w:rPr>
                <w:rFonts w:asciiTheme="majorHAnsi" w:hAnsiTheme="majorHAnsi" w:cstheme="majorHAnsi"/>
              </w:rPr>
              <w:t>Sieć LAN</w:t>
            </w:r>
            <w:r w:rsidRPr="006B44A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E7962" w:rsidRPr="006B44A4" w:rsidTr="00B1514F">
        <w:tc>
          <w:tcPr>
            <w:tcW w:w="15735" w:type="dxa"/>
            <w:gridSpan w:val="4"/>
            <w:shd w:val="clear" w:color="auto" w:fill="FFD966" w:themeFill="accent4" w:themeFillTint="99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Pr="006B44A4">
              <w:rPr>
                <w:rFonts w:asciiTheme="majorHAnsi" w:hAnsiTheme="majorHAnsi" w:cstheme="majorHAnsi"/>
              </w:rPr>
              <w:t xml:space="preserve">.1 </w:t>
            </w:r>
            <w:r>
              <w:rPr>
                <w:rFonts w:asciiTheme="majorHAnsi" w:hAnsiTheme="majorHAnsi" w:cstheme="majorHAnsi"/>
              </w:rPr>
              <w:t>–</w:t>
            </w:r>
            <w:r w:rsidRPr="006B44A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Przełączniki dystrybucyjne</w:t>
            </w:r>
          </w:p>
        </w:tc>
      </w:tr>
      <w:tr w:rsidR="001E7962" w:rsidRPr="006B44A4" w:rsidTr="00B1514F">
        <w:tc>
          <w:tcPr>
            <w:tcW w:w="783" w:type="dxa"/>
            <w:shd w:val="clear" w:color="auto" w:fill="auto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Obudowa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Maksymalnie 1U do instalacji w standardowej szafie RACK 19”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Przełącznik musi być wyposażony w dwa redundantne zasilacze zapewniający zasilanie przełącznika;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Porty</w:t>
            </w:r>
          </w:p>
        </w:tc>
        <w:tc>
          <w:tcPr>
            <w:tcW w:w="6730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Przełącznik musi być wyposażony w 48 portów 10/100/1000BASE-T i 2 dedykowane porty 10 Gigabit Ethernet SFP+ (uplinki).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Porty do zarządzania</w:t>
            </w:r>
          </w:p>
        </w:tc>
        <w:tc>
          <w:tcPr>
            <w:tcW w:w="6730" w:type="dxa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1 x Out-of-band port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1 x USB (typ A)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1 x Console port rs232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Wydajność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Przełącznik musi posiadać wsparcie dla Energy Efficient Ethernet;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Przełącznik musi mieć możliwość rozbudowy o funkcjonalność łączenia przełączników w stos z wydajnością min. 80Gb/s (w trybie full duplex)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Przełącznik musi posiadać nieblokującą architekturę przełączania z wydajnością minimum 210 Gb/s w trybie full duplex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Wymagana jest szybkość przełączania na poziomie minimum 155Mpps (packets per second)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Pamięć operacyjna przełącznika: minimum 1GB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Pamięć flash przełącznika: minimum 256MB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MAC adresy: 16,384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Wsparcie dla VLAN: Tak, do 4,094 VLAN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VLAN oparty na protokołach: Tak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lastRenderedPageBreak/>
              <w:t>Wpisów w tablicy ARP: 6,144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Jumbo Frame: Tak, 9,216 bajtów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Routing (L3)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Trasy statyczne IPv4: 1024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Trasy statyczne IPv6: 1024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Trasy dynamiczne IPv4: 8,16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Trasy dynamiczne IPv6: 4,096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Interfejsy routingu OSPF: 8,16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Interfejsy routingu RIP: 512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Interfejsy routingu per obszar OSPF: 128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Interfejsy routingu VLAN: 128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Obszary OSPF: 30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Multicast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IPv4 Multicast forwarding entries: 1,536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IPv6 Multicast forwarding entries: 512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Multicast groups supported in IGMP Snooping: 4,096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Access Control List (ACL)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Access control lists (ACL): TAK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MAC and IP-based ACLs: TAK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Time-controlled ACLs: TAK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Maksymalna liczba list ACLs: 100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Maksymalna liczba reguł per ACL: 1,023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IEEE</w:t>
            </w:r>
          </w:p>
        </w:tc>
        <w:tc>
          <w:tcPr>
            <w:tcW w:w="6730" w:type="dxa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802.1AB - LLDP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802.1D - Bridging, Spanning Tree (STP)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802.1p - Ethernet Priority (User Provisioning and Mapping)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802.1Q - VLAN Tagging, Double VLAN Tagging, GVRP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802.1S - Multiple Spanning Tree (MSTP)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802.1v - Protocol-based VLANs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802.1W - Rapid Spanning Tree (RSTP)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802.1X - Network Access Control, Auto VLAN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802.2 - Logical Link Control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802.3 - 10BASE-T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802.3ab - Gigabit Ethernet (1000BASE-T)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802.3ac - Frame Extensions for VLAN Tagging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lastRenderedPageBreak/>
              <w:t>802.3ad - Link Aggregation with LACP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802.3ae - - 10 Gigabit Ethernet (10GBASE-X)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802.3AX -LAG Load Balancing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802.3az -Energy Efficient Ethernet (EEE)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802.3u - Fast Ethernet (100BASE-TX)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802.3x - Flow Control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802.3z - Gigabit Ethernet (1000BASE-X)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ANSI - LLDP-MED (TIA-1057)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502D42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Protokoły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RFC 768 - UDP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RFC 783 - TFTP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RFC 793 - TCP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854 - Telnet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855 - Telnet Option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856 - Telnet Binary Transmission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858 - Telnet Suppress Option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919 - Broadcast Ethernet frames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920 - Domain requirements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922 - Broadcast Ethernet frames w/ subnets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950 - Internet Standard subnet procedure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1071 - Computing the Internet checksum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1123 - Requirements for Internet hosts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1141 - Incremental updating of the Internet checksum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1321 - MDA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1350 - TFTP 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3164 - Syslog</w:t>
            </w:r>
          </w:p>
        </w:tc>
        <w:tc>
          <w:tcPr>
            <w:tcW w:w="5806" w:type="dxa"/>
            <w:vAlign w:val="center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</w:tr>
      <w:tr w:rsidR="001E7962" w:rsidRPr="00502D42" w:rsidTr="00B1514F">
        <w:tc>
          <w:tcPr>
            <w:tcW w:w="783" w:type="dxa"/>
            <w:vAlign w:val="center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Protokoły IPv4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RFC 791 - IPv4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RFC 792 - ICMP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RFC 826 - ARP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894 - Transmit IP datagrams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896 - Congestion Control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951 - BootP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1027 - Proxy ARP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1042 - Ethernet Transmission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1256 - ICMP Router Discovery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1519 - CIDR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1534 - Interop BootP, DHCP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1541 - DHCP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lastRenderedPageBreak/>
              <w:t>RFC 1542 - BootP (relay)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1812 - Routers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2030 - SNTP v4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2131 - DHCP (relay)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2132 - DHCP/BootP Ext.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3046 - DHCP BootP Relay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3069 - Private VLAN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3246 - Expedited Fwd PHB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3260 - DiffServ updates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3289 - MIB for DiffServ (read)</w:t>
            </w:r>
          </w:p>
        </w:tc>
        <w:tc>
          <w:tcPr>
            <w:tcW w:w="5806" w:type="dxa"/>
            <w:vAlign w:val="center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</w:tr>
      <w:tr w:rsidR="001E7962" w:rsidRPr="00502D42" w:rsidTr="00B1514F">
        <w:tc>
          <w:tcPr>
            <w:tcW w:w="783" w:type="dxa"/>
            <w:vAlign w:val="center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Protokoły IPv6</w:t>
            </w:r>
          </w:p>
        </w:tc>
        <w:tc>
          <w:tcPr>
            <w:tcW w:w="6730" w:type="dxa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1981 - Path MTU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2372 - IPv6 Addressing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2460 - IPv6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2461 - Neighbor Discovery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2462 - Stateless Address Autoconfiguration (partial)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2464 - IPv6 over Ethernet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2465 - IPv6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2466 - ICMPv6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2711 - IPv6 Router alert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3056 - Connection to IPv6 Domains via IPv4 Clouds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3315 - DHCPv6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3484 - Default Address Select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3493 - Basic Socket Interface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3513 - Addressing Architecture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3542 - Advanced sockets API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3587 - Global Unicast Address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3736 - Stateless DHCPv6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4213 - Basic Transition Mechanisms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4291 - Addressing Architecture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4443 - ICMPv6</w:t>
            </w:r>
          </w:p>
        </w:tc>
        <w:tc>
          <w:tcPr>
            <w:tcW w:w="5806" w:type="dxa"/>
            <w:vAlign w:val="center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</w:tr>
      <w:tr w:rsidR="001E7962" w:rsidRPr="00502D42" w:rsidTr="00B1514F">
        <w:tc>
          <w:tcPr>
            <w:tcW w:w="783" w:type="dxa"/>
            <w:vAlign w:val="center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Funkcje warstwy 3 (layer 3)</w:t>
            </w:r>
          </w:p>
        </w:tc>
        <w:tc>
          <w:tcPr>
            <w:tcW w:w="6730" w:type="dxa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1058 - RIPv1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1724 - RIPv2 MIB Extension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1765 - OSPF DB overflow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1850 - OSPF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2082 - RIP-2 MD5 Authentication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2328 - OSPFv2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2338 - VRRP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lastRenderedPageBreak/>
              <w:t>RFC 2370 - Opaque LSA Option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2453 - RIPv2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2740 - OSPFv3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2787 - VRRP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3101 - NSSA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3137 - OSPF Stub Router Advertisement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3623 - Graceful Restart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3768 - VRRP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5187 - OSPFv3 Graceful Restart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Multicast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1112 - IGMPv1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2236 - IGMPv2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2365 - Admin scoped IP Multicast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2710 - MLDv1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2932 - IPv4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2933 - IGMP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3376 - IGMPv3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3810 - MLDv2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3973 - PIM-DM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4541 - IGMP v1/v2/v3 Snooping &amp; Querier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RFC 4601 - PIM-SM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RFC 5060 - PIM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Static IP Multicast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IEEE 802.1ag draft 8.1 – Connectivity Fault Management (CFM)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IEEE 802.1p GMRP Dynamic L2 Multicast Registration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QOS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2474 - DiffServ Field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2475 - DiffServ Architecture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2597 - Assured Fwd PHB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2697 - srTCM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4115 - trTCM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Port Based QoS Services Mode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Zarządzanie siecią i bezpieczeństwem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RFC 1155 - SMIv1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lastRenderedPageBreak/>
              <w:t>RFC 1157 - SNMPv1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1212 - Concise MIB Definitions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1213 - MIB-II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1215 - SNMP Traps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1286 - Bridge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1442 - SMIv2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1451 - Manager-to-Manager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1492 - TACACS+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1493 - Managed objects for Bridges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1573 - Evolution of Interfaces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1612 - DNS Resolver MIB Extensions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1643 - Ethernet-like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1757 - RMON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1867 - HTML/2.0 Forms with file upload extensions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1901 - Community-based SNMPv2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1907 - SNMPv2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1908 - Coexistence btwn SNMPv1/v2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2011 - IP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2012 - TCP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2013 - UDP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2068 - HTTP/1.1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2096 - IP Forwarding Table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2233 - Interfaces Group using SMIv2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2246 - TLS v1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2271 - SNMP Framework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2295 - Transport Content Negotiation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2296 - Remote Variant Selection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2346 - AES Ciphersuites for TLS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2576 - Coexistence between SNMPv1/v2/v3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2578 - SMIv2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2579 - Textual Conventions for SMIv2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2580 - Conformance Statements for SMIv2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2613 - RMON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2618 - RADIUS Authentication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2620 - RADIUS Accounting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2665 - Ethernet-like Interfaces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2666 - Identification of Ethernet chipsets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lastRenderedPageBreak/>
              <w:t>RFC 2674 - Extended Bridge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2737 - ENTITY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2818 - HTTP over TLS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2819 - RMON MIB (groups 1, 2, 3, 9)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2856 - Text Conventions For High Capacity Data Types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2863 - Interfaces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2865 - RADIUS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2866 - RADIUS Accounting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2868 - RADIUS Attributes for Tunnel Protocol Support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2869 - RADIUS Extensions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3410 - Internet Standard Management Framework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3411 - SNMP Management Framework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3412 - Message Processing and Dispatching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3413 - SNMP Applications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3414 - User-based security model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3415 - View-based control model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3416 - SNMPv2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3417 - Transport Mappings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3418 - SNMP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3577 - RMON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3580 - 802.1X with RADIUS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3737 - Registry of RMOM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4086 - Randomness Requirements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4113 - UDP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4251 - SSHv2 Protocol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4252 - SSHv2 Authentication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4253 - SSHv2 Transport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4254 - SSHv2 Connection Protocol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4419 - SSHv2 Transport Layer Protocol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4521 - LDAP Extensions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4716 - SECSH Public Key File Format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6101 - SSL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6398 - IP Router Alert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Dynamic ARP Inspection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IP Address Filtering</w:t>
            </w:r>
          </w:p>
        </w:tc>
        <w:tc>
          <w:tcPr>
            <w:tcW w:w="5806" w:type="dxa"/>
            <w:vAlign w:val="center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Gwarancja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1E7962">
              <w:rPr>
                <w:rFonts w:asciiTheme="majorHAnsi" w:hAnsiTheme="majorHAnsi" w:cstheme="majorHAnsi"/>
              </w:rPr>
              <w:t xml:space="preserve">Pięć lat gwarancji producenta realizowanej w miejscu instalacji sprzętu, z czasem reakcji do </w:t>
            </w:r>
            <w:r>
              <w:rPr>
                <w:rFonts w:asciiTheme="majorHAnsi" w:hAnsiTheme="majorHAnsi" w:cstheme="majorHAnsi"/>
              </w:rPr>
              <w:t>2</w:t>
            </w:r>
            <w:r w:rsidRPr="001E7962">
              <w:rPr>
                <w:rFonts w:asciiTheme="majorHAnsi" w:hAnsiTheme="majorHAnsi" w:cstheme="majorHAnsi"/>
              </w:rPr>
              <w:t xml:space="preserve">4 godzin od przyjęcia zgłoszenia. Możliwość zgłaszania </w:t>
            </w:r>
            <w:r w:rsidRPr="001E7962">
              <w:rPr>
                <w:rFonts w:asciiTheme="majorHAnsi" w:hAnsiTheme="majorHAnsi" w:cstheme="majorHAnsi"/>
              </w:rPr>
              <w:lastRenderedPageBreak/>
              <w:t>awarii w trybie 24/7/365. Możliwość sprawdzenia statusu gwarancji poprzez stronę producenta podając unikatowy numer urządzenia oraz pobierania uaktualnień oraz sterowników nawet w przypadku wygaśnięcia gwarancji. Możliwość zachowania przez Zamawiającego uszkodzonych dysków twardych na wypadek konieczności ich wymiany.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Moduły optyczne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Do każdego przełącznika po dwie sztuki kompatybilnych modułów optycznych SFP+ 10GbE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Licencje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Wymagane  jest  dostarczenie (jeśli   działanie   urządzenia tego  wymaga) wszystkich licencji bezterminowych umożliwiających  działanie  wszystkich specyfikowanych funkcjonalności.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Dostawa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Oferowane urządzenie musi być fabrycznie nowe i pochodzić z autoryzowanego kanału dystrybucji producenta w Polsce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Akcesoria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Szyny do montażu w szafie rackowej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E24CE8">
              <w:rPr>
                <w:rFonts w:asciiTheme="majorHAnsi" w:hAnsiTheme="majorHAnsi" w:cstheme="majorHAnsi"/>
              </w:rPr>
              <w:t>Ilość</w:t>
            </w:r>
          </w:p>
        </w:tc>
        <w:tc>
          <w:tcPr>
            <w:tcW w:w="6730" w:type="dxa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 sztuk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6B44A4" w:rsidTr="00B1514F">
        <w:tc>
          <w:tcPr>
            <w:tcW w:w="15735" w:type="dxa"/>
            <w:gridSpan w:val="4"/>
            <w:shd w:val="clear" w:color="auto" w:fill="FFD966" w:themeFill="accent4" w:themeFillTint="99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D</w:t>
            </w:r>
            <w:r>
              <w:rPr>
                <w:rFonts w:asciiTheme="majorHAnsi" w:hAnsiTheme="majorHAnsi" w:cstheme="majorHAnsi"/>
              </w:rPr>
              <w:t>.2</w:t>
            </w:r>
            <w:r w:rsidRPr="006B44A4">
              <w:rPr>
                <w:rFonts w:asciiTheme="majorHAnsi" w:hAnsiTheme="majorHAnsi" w:cstheme="majorHAnsi"/>
              </w:rPr>
              <w:t xml:space="preserve"> – Przełączniki </w:t>
            </w:r>
            <w:r>
              <w:rPr>
                <w:rFonts w:asciiTheme="majorHAnsi" w:hAnsiTheme="majorHAnsi" w:cstheme="majorHAnsi"/>
              </w:rPr>
              <w:t>szkieletowe</w:t>
            </w:r>
          </w:p>
        </w:tc>
      </w:tr>
      <w:tr w:rsidR="001E7962" w:rsidRPr="006B44A4" w:rsidTr="00B1514F">
        <w:tc>
          <w:tcPr>
            <w:tcW w:w="783" w:type="dxa"/>
            <w:shd w:val="clear" w:color="auto" w:fill="auto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Obudowa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Maksymalnie 1U do instalacji w standardowej szafie RACK 19”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  <w:r w:rsidRPr="00496052">
              <w:rPr>
                <w:rFonts w:asciiTheme="majorHAnsi" w:hAnsiTheme="majorHAnsi" w:cstheme="majorHAnsi"/>
              </w:rPr>
              <w:t>Przełącznik musi być wyposażony w minimum dwa zasilacze AC zapewniający zasilanie przełącznika;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Porty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  <w:r w:rsidRPr="00496052">
              <w:rPr>
                <w:rFonts w:asciiTheme="majorHAnsi" w:hAnsiTheme="majorHAnsi" w:cstheme="majorHAnsi"/>
              </w:rPr>
              <w:t xml:space="preserve">Przełącznik musi być wyposażony w min. 24 porty 10gbE SFP+ oraz 2 porty 40GbE QSFP+ 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Porty do zarządzania</w:t>
            </w:r>
          </w:p>
        </w:tc>
        <w:tc>
          <w:tcPr>
            <w:tcW w:w="6730" w:type="dxa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1 x Out-of-band port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1 x USB (typ A)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  <w:r w:rsidRPr="00496052">
              <w:rPr>
                <w:rFonts w:asciiTheme="majorHAnsi" w:hAnsiTheme="majorHAnsi" w:cstheme="majorHAnsi"/>
              </w:rPr>
              <w:t>1 x Console port rs232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Wydajność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Przełącznik musi posiadać wsparcie dla Energy Efficient Ethernet;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Przełącznik musi mieć możliwość rozbudowy o funkcjonalność łączenia przełączników w stos z wydajnością min. 80Gb/s (w trybie full duplex)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Przełącznik musi posiadać nieblokującą architekturę przełączania z wydajnością minimum 640 Gb/s w trybie full duplex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Wymagana jest szybkość przełączania minimum 470Mpps (packets per second)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Pamięć operacyjna przełącznika: minimum 2GB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  <w:r w:rsidRPr="00496052">
              <w:rPr>
                <w:rFonts w:asciiTheme="majorHAnsi" w:hAnsiTheme="majorHAnsi" w:cstheme="majorHAnsi"/>
              </w:rPr>
              <w:t>Pamięć flash przełącznika: minimum 256MB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MAC adresy: 131,072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Wsparcie dla VLAN: Tak, do 4,094 VLAN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VLAN oparty na protokołach: Tak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Wpisów w tablicy ARP: 6,144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lastRenderedPageBreak/>
              <w:t>Jumbo Frame: Tak, 9,216 bajtów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Routing (L3)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Trasy statyczne IPv4: 1024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Trasy statyczne IPv6: 1024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Trasy dynamiczne IPv4: 8,16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Trasy dynamiczne IPv6: 4,096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Interfejsy routingu OSPF: 8,16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Interfejsy routingu RIP: 512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Interfejsy routingu per obszar OSPF: 128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Interfejsy routingu VLAN: 128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Obszary OSPF: 30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Multicast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IPv4 Multicast forwarding entries: 512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IPv6 Multicast forwarding entries: 256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Multicast groups supported in IGMP Snooping: 4,096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Access Control List (ACL)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Access control lists (ACL): TAK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MAC and IP-based ACLs: TAK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Time-controlled ACLs: TAK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Maksymalna liczba list ACLs: 100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  <w:r w:rsidRPr="00496052">
              <w:rPr>
                <w:rFonts w:asciiTheme="majorHAnsi" w:hAnsiTheme="majorHAnsi" w:cstheme="majorHAnsi"/>
              </w:rPr>
              <w:t>Maksymalna liczba reguł per ACL: 1,023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IEEE</w:t>
            </w:r>
          </w:p>
        </w:tc>
        <w:tc>
          <w:tcPr>
            <w:tcW w:w="6730" w:type="dxa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802.1AB - LLDP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802.1D - Bridging, Spanning Tree (STP)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802.1p - Ethernet Priority (User Provisioning and Mapping)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802.1Q - VLAN Tagging, Double VLAN Tagging, GVRP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802.1Qaz - DCBx, Enhanced Transmission Selection (ETS)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802.1Qbb - Priority-based Flow Control (PFC)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802.1S - Multiple Spanning Tree (MSTP)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802.1v - Protocol-based VLANs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802.1W - Rapid Spanning Tree (RSTP)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802.1X - Network Access Control, Auto VLAN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802.2 - Logical Link Control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802.3 - 10BASE-T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802.3ab - Gigabit Ethernet (1000BASE-T)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802.3ac - Frame Extensions for VLAN Tagging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802.3ad - Link Aggregation with LACP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802.3ae - - 10 Gigabit Ethernet (10GBASE-X)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lastRenderedPageBreak/>
              <w:t>802.3AX -LAG Load Balancing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802.3az -Energy Efficient Ethernet (EEE)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802.3u - Fast Ethernet (100BASE-TX)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802.3x - Flow Control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802.3z - Gigabit Ethernet (1000BASE-X)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  <w:r w:rsidRPr="00496052">
              <w:rPr>
                <w:rFonts w:asciiTheme="majorHAnsi" w:hAnsiTheme="majorHAnsi" w:cstheme="majorHAnsi"/>
              </w:rPr>
              <w:t>ANSI - LLDP-MED (TIA-1057)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502D42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Protokoły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RFC 768 - UDP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RFC 783 - TFTP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RFC 793 - TCP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854 - Telnet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855 - Telnet Option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856 - Telnet Binary Transmission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858 - Telnet Suppress Option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919 - Broadcast Ethernet frames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920 - Domain requirements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922 - Broadcast Ethernet frames w/ subnets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950 - Internet Standard subnet procedure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1071 - Computing the Internet checksum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1123 - Requirements for Internet hosts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1141 - Incremental updating of the Internet checksum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1321 - MDA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1350 - TFTP 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3164 - Syslog</w:t>
            </w:r>
          </w:p>
        </w:tc>
        <w:tc>
          <w:tcPr>
            <w:tcW w:w="5806" w:type="dxa"/>
            <w:vAlign w:val="center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</w:tr>
      <w:tr w:rsidR="001E7962" w:rsidRPr="00502D42" w:rsidTr="00B1514F">
        <w:tc>
          <w:tcPr>
            <w:tcW w:w="783" w:type="dxa"/>
            <w:vAlign w:val="center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Protokoły IPv4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RFC 791 - IPv4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RFC 792 - ICMP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RFC 826 - ARP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894 - Transmit IP datagrams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896 - Congestion Control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951 - BootP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1027 - Proxy ARP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1042 - Ethernet Transmission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1256 - ICMP Router Discovery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1519 - CIDR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1534 - Interop BootP, DHCP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1541 - DHCP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1542 - BootP (relay)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1812 - Routers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lastRenderedPageBreak/>
              <w:t>RFC 2030 - SNTP v4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2131 - DHCP (relay)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2132 - DHCP/BootP Ext.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3046 - DHCP BootP Relay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3069 - Private VLAN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3246 - Expedited Fwd PHB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3260 - DiffServ updates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3289 - MIB for DiffServ (read)</w:t>
            </w:r>
          </w:p>
        </w:tc>
        <w:tc>
          <w:tcPr>
            <w:tcW w:w="5806" w:type="dxa"/>
            <w:vAlign w:val="center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</w:tr>
      <w:tr w:rsidR="001E7962" w:rsidRPr="00502D42" w:rsidTr="00B1514F">
        <w:tc>
          <w:tcPr>
            <w:tcW w:w="783" w:type="dxa"/>
            <w:vAlign w:val="center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Protokoły IPv6</w:t>
            </w:r>
          </w:p>
        </w:tc>
        <w:tc>
          <w:tcPr>
            <w:tcW w:w="6730" w:type="dxa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1981 - Path MTU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2372 - IPv6 Addressing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2460 - IPv6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2461 - Neighbor Discovery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2462 - Stateless Address Autoconfiguration (partial)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2464 - IPv6 over Ethernet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2465 - IPv6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2466 - ICMPv6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2711 - IPv6 Router alert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3056 - Connection to IPv6 Domains via IPv4 Clouds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3315 - DHCPv6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3484 - Default Address Select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3493 - Basic Socket Interface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3513 - Addressing Architecture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3542 - Advanced sockets API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3587 - Global Unicast Address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3736 - Stateless DHCPv6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4213 - Basic Transition Mechanisms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4291 - Addressing Architecture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4443 - ICMPv6</w:t>
            </w:r>
          </w:p>
        </w:tc>
        <w:tc>
          <w:tcPr>
            <w:tcW w:w="5806" w:type="dxa"/>
            <w:vAlign w:val="center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</w:tr>
      <w:tr w:rsidR="001E7962" w:rsidRPr="00502D42" w:rsidTr="00B1514F">
        <w:tc>
          <w:tcPr>
            <w:tcW w:w="783" w:type="dxa"/>
            <w:vAlign w:val="center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Funkcje warstwy 3 (layer 3)</w:t>
            </w:r>
          </w:p>
        </w:tc>
        <w:tc>
          <w:tcPr>
            <w:tcW w:w="6730" w:type="dxa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1058 - RIPv1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1724 - RIPv2 MIB Extension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1765 - OSPF DB overflow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1850 - OSPF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2082 - RIP-2 MD5 Authentication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2328 - OSPFv2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2338 - VRRP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2370 - Opaque LSA Option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2453 - RIPv2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lastRenderedPageBreak/>
              <w:t>RFC 2740 - OSPFv3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2787 - VRRP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3101 - NSSA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3137 - OSPF Stub Router Advertisement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3623 - Graceful Restart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3768 - VRRP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5187 - OSPFv3 Graceful Restart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Multicast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1112 - IGMPv1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2236 - IGMPv2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2365 - Admin scoped IP Multicast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2710 - MLDv1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2932 - IPv4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2933 - IGMP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3376 - IGMPv3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3810 - MLDv2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3973 - PIM-DM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4541 - IGMP v1/v2/v3 Snooping &amp; Querier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RFC 4601 - PIM-SM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RFC 5060 - PIM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Static IP Multicast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IEEE 802.1ag draft 8.1 – Connectivity Fault Management (CFM)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IEEE 802.1p GMRP Dynamic L2 Multicast Registration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QOS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2474 - DiffServ Field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2475 - DiffServ Architecture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2597 - Assured Fwd PHB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2697 - srTCM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4115 - trTCM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Port Based QoS Services Mode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Zarządzanie siecią i bezpieczeństwem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RFC 1155 - SMIv1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1157 - SNMPv1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1212 - Concise MIB Definitions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1213 - MIB-II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1215 - SNMP Traps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1286 - Bridge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lastRenderedPageBreak/>
              <w:t>RFC 1442 - SMIv2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1451 - Manager-to-Manager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1492 - TACACS+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1493 - Managed objects for Bridges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1573 - Evolution of Interfaces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1612 - DNS Resolver MIB Extensions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1643 - Ethernet-like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1757 - RMON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1867 - HTML/2.0 Forms with file upload extensions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1901 - Community-based SNMPv2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1907 - SNMPv2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1908 - Coexistence btwn SNMPv1/v2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2011 - IP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2012 - TCP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2013 - UDP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2068 - HTTP/1.1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2096 - IP Forwarding Table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2233 - Interfaces Group using SMIv2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2246 - TLS v1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2271 - SNMP Framework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2295 - Transport Content Negotiation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2296 - Remote Variant Selection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2346 - AES Ciphersuites for TLS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2576 - Coexistence between SNMPv1/v2/v3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2578 - SMIv2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2579 - Textual Conventions for SMIv2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2580 - Conformance Statements for SMIv2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2613 - RMON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2618 - RADIUS Authentication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2620 - RADIUS Accounting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2665 - Ethernet-like Interfaces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2666 - Identification of Ethernet chipsets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2674 - Extended Bridge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2737 - ENTITY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2818 - HTTP over TLS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2819 - RMON MIB (groups 1, 2, 3, 9)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2856 - Text Conventions For High Capacity Data Types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lastRenderedPageBreak/>
              <w:t>RFC 2863 - Interfaces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2865 - RADIUS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2866 - RADIUS Accounting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2868 - RADIUS Attributes for Tunnel Protocol Support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2869 - RADIUS Extensions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3410 - Internet Standard Management Framework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3411 - SNMP Management Framework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3412 - Message Processing and Dispatching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3413 - SNMP Applications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3414 - User-based security model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3415 - View-based control model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3416 - SNMPv2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3417 - Transport Mappings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3418 - SNMP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3577 - RMON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3580 - 802.1X with RADIUS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3737 - Registry of RMOM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4086 - Randomness Requirements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4113 - UDP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4251 - SSHv2 Protocol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4252 - SSHv2 Authentication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4253 - SSHv2 Transport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4254 - SSHv2 Connection Protocol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4419 - SSHv2 Transport Layer Protocol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4521 - LDAP Extensions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4716 - SECSH Public Key File Format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6101 - SSL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6398 - IP Router Alert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Dynamic ARP Inspection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IP Address Filtering</w:t>
            </w:r>
          </w:p>
        </w:tc>
        <w:tc>
          <w:tcPr>
            <w:tcW w:w="5806" w:type="dxa"/>
            <w:vAlign w:val="center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Zarządzanie i monitoring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Zarządzanie poprzez przez przeglądarkę WWW - protokół http i https oraz CLI;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Musi posiadać telnet oraz SSHv2 Serwer/klient;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Obsługa RMON (RFC 2819)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Statyczna i dynamiczna tablica adresów MAC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Możliwość zdefiniowania zewnętrznych log serwerów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Logowanie zdarzeń: systemowych, audytowych (logowanie, operacje na </w:t>
            </w:r>
            <w:r w:rsidRPr="00496052">
              <w:rPr>
                <w:rFonts w:asciiTheme="majorHAnsi" w:hAnsiTheme="majorHAnsi" w:cstheme="majorHAnsi"/>
              </w:rPr>
              <w:lastRenderedPageBreak/>
              <w:t>plikach), wiersza polecen (wykonywanych komend w CLI), snmp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Możliwość wysyłania alertów poprzez serwer pocztowy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Możliwość zdefiniowania serwera SNTP (synchronizacja czasu)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Obsługa SNMPv1, SNMPv2, SNMPv3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Gwarancja</w:t>
            </w:r>
          </w:p>
        </w:tc>
        <w:tc>
          <w:tcPr>
            <w:tcW w:w="6730" w:type="dxa"/>
          </w:tcPr>
          <w:p w:rsidR="001E7962" w:rsidRPr="00496052" w:rsidRDefault="007A3488" w:rsidP="001E7962">
            <w:pPr>
              <w:rPr>
                <w:rFonts w:asciiTheme="majorHAnsi" w:hAnsiTheme="majorHAnsi" w:cstheme="majorHAnsi"/>
              </w:rPr>
            </w:pPr>
            <w:r w:rsidRPr="007A3488">
              <w:rPr>
                <w:rFonts w:asciiTheme="majorHAnsi" w:hAnsiTheme="majorHAnsi" w:cstheme="majorHAnsi"/>
              </w:rPr>
              <w:t xml:space="preserve">Pięć lat gwarancji producenta realizowanej w miejscu instalacji sprzętu, z czasem reakcji do </w:t>
            </w:r>
            <w:r>
              <w:rPr>
                <w:rFonts w:asciiTheme="majorHAnsi" w:hAnsiTheme="majorHAnsi" w:cstheme="majorHAnsi"/>
              </w:rPr>
              <w:t>2</w:t>
            </w:r>
            <w:r w:rsidRPr="007A3488">
              <w:rPr>
                <w:rFonts w:asciiTheme="majorHAnsi" w:hAnsiTheme="majorHAnsi" w:cstheme="majorHAnsi"/>
              </w:rPr>
              <w:t>4 godzin od przyjęcia zgłoszenia. Możliwość zgłaszania awarii w trybie 24/7/365. Możliwość sprawdzenia statusu gwarancji poprzez stronę producenta podając unikatowy numer urządzenia oraz pobierania uaktualnień oraz sterowników nawet w przypadku wygaśnięcia gwarancji. Możliwość zachowania przez Zamawiającego uszkodzonych dysków twardych na wypadek konieczności ich wymiany.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Moduły optyczne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Do każdego przełącznika należy dostarczyć: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24 sztuki kompatybilnych modułów optycznych SFP+ 10GbE, 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 xml:space="preserve">3 kable Twinax QSFP+ to QSFP+ 5m, 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16 patchcordów optycznych SC-LC 7m </w:t>
            </w:r>
          </w:p>
          <w:p w:rsidR="001E7962" w:rsidRPr="008C1C0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8 kabli optycznych LC-LC 3m.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Dostawa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Oferowane urządzenie musi być fabrycznie nowe i pochodzić z autoryzowanego kanału dystrybucji producenta w Polsce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Akcesoria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Szyny do montażu w szafie rackowej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Licencje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  <w:r w:rsidRPr="00496052">
              <w:rPr>
                <w:rFonts w:asciiTheme="majorHAnsi" w:hAnsiTheme="majorHAnsi" w:cstheme="majorHAnsi"/>
              </w:rPr>
              <w:t>Wymagane  jest  dostarczenie (jeśli   działanie   urządzenia tego  wymaga) wszystkich licencji bezterminowych umożliwiających  działanie  wszystkich specyfikowanych funkcjonalności.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Ilość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 sztuki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4D1441" w:rsidTr="00B1514F">
        <w:tc>
          <w:tcPr>
            <w:tcW w:w="15735" w:type="dxa"/>
            <w:gridSpan w:val="4"/>
            <w:shd w:val="clear" w:color="auto" w:fill="FFD966" w:themeFill="accent4" w:themeFillTint="99"/>
          </w:tcPr>
          <w:p w:rsidR="001E7962" w:rsidRPr="004D1441" w:rsidRDefault="001E7962" w:rsidP="001E7962">
            <w:pPr>
              <w:rPr>
                <w:rFonts w:asciiTheme="majorHAnsi" w:hAnsiTheme="majorHAnsi" w:cstheme="majorHAnsi"/>
              </w:rPr>
            </w:pPr>
            <w:r w:rsidRPr="004D1441">
              <w:rPr>
                <w:rFonts w:asciiTheme="majorHAnsi" w:hAnsiTheme="majorHAnsi" w:cstheme="majorHAnsi"/>
              </w:rPr>
              <w:t>D.</w:t>
            </w:r>
            <w:r>
              <w:rPr>
                <w:rFonts w:asciiTheme="majorHAnsi" w:hAnsiTheme="majorHAnsi" w:cstheme="majorHAnsi"/>
              </w:rPr>
              <w:t>3</w:t>
            </w:r>
            <w:r w:rsidRPr="004D1441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- </w:t>
            </w:r>
            <w:r w:rsidRPr="004D1441">
              <w:rPr>
                <w:rFonts w:asciiTheme="majorHAnsi" w:hAnsiTheme="majorHAnsi" w:cstheme="majorHAnsi"/>
              </w:rPr>
              <w:t>Oprogramowanie do zarządzania przełącznikami oraz siecią</w:t>
            </w:r>
          </w:p>
        </w:tc>
      </w:tr>
      <w:tr w:rsidR="001E7962" w:rsidRPr="004D1441" w:rsidTr="00B1514F">
        <w:tc>
          <w:tcPr>
            <w:tcW w:w="783" w:type="dxa"/>
            <w:shd w:val="clear" w:color="auto" w:fill="auto"/>
            <w:vAlign w:val="center"/>
          </w:tcPr>
          <w:p w:rsidR="001E7962" w:rsidRPr="004D1441" w:rsidRDefault="001E7962" w:rsidP="001E7962">
            <w:pPr>
              <w:rPr>
                <w:rFonts w:asciiTheme="majorHAnsi" w:hAnsiTheme="majorHAnsi" w:cstheme="majorHAnsi"/>
              </w:rPr>
            </w:pPr>
            <w:r w:rsidRPr="004D1441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4D1441" w:rsidRDefault="001E7962" w:rsidP="001E7962">
            <w:pPr>
              <w:rPr>
                <w:rFonts w:asciiTheme="majorHAnsi" w:hAnsiTheme="majorHAnsi" w:cstheme="majorHAnsi"/>
              </w:rPr>
            </w:pPr>
            <w:r w:rsidRPr="004D1441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4D1441" w:rsidRDefault="001E7962" w:rsidP="001E7962">
            <w:pPr>
              <w:rPr>
                <w:rFonts w:asciiTheme="majorHAnsi" w:hAnsiTheme="majorHAnsi" w:cstheme="majorHAnsi"/>
              </w:rPr>
            </w:pPr>
            <w:r w:rsidRPr="004D1441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1E7962" w:rsidRPr="004D1441" w:rsidRDefault="001E7962" w:rsidP="001E7962">
            <w:pPr>
              <w:rPr>
                <w:rFonts w:asciiTheme="majorHAnsi" w:hAnsiTheme="majorHAnsi" w:cstheme="majorHAnsi"/>
              </w:rPr>
            </w:pPr>
            <w:r w:rsidRPr="004D1441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LAN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Zarządzanie i zbieranie statystyk z wykorzystaniem co najmniej SNMP;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Narzędzia automatycznej identyfikacji i wyszukiwania urządzeń instalowanych w sieci: możliwość manualnego dodawania urządzeń oraz automatycznie za pośrednictwem protokołów takich jak: LLDP, ARP, BGP, OSPF;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Narzędzia prezentacji urządzeń sieciowych wraz z dynamiczną prezentacją zmiany stanu urządzenia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Narzędzie umożliwiające zbieranie i zapisywanie informacji o parametrach pracy zainstalowanego sprzętu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Wbudowane przykładowe wzorce konfiguracji urządzeń, takie jak: konfiguracja usług bezpieczeństwa, agregacji linków, konfiguracji NTP, SNMP, itp.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lastRenderedPageBreak/>
              <w:t>Narzędzie do tworzenia wzorców konfiguracji na urządzenia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Wbudowane narzędzia do konfiguracji urządzeń w zakresie przynajmniej interfejsów, list kontroli dostępu, wybranych protokołów routingu na routerach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Wbudowane narzędzie do przeprowadzenia inwentaryzacji komponentów używanych w sieci w tym sprzętu i oprogramowania systemowego urządzeń sieciowych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Narzędzie do zarządzania obrazami oprogramowania urządzeń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Funkcje archiwizacji konfiguracji, przeglądania zmian konfiguracji, automatyzacji zbierania konfiguracji urządzeń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Wbudowane mechanizmy wspomagające wyszukiwanie, izolację problemów i ich rozwiązywanie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Możliwość zbierania statystyk za pomocą Netflow lub protokołu równoważnego (funkcjonalność może być realizowana przez zakup dodatkowej licencji)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Wbudowane narzędzie umożliwiające zbieranie informacji o parametrach urządzeń, przynajmniej takich jak: zajętość CPU, zajętość pamięci, dostępność, itp.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Narzędzie do generowania raportów, które mogą być uruchamiane natychmiastowo lub w określonych odstępach czasu i być przeglądane na bieżąco lub wysyłane do pliku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Narzędzie do zbierania alarmów pochodzących z urządzeń, kategoryzacji alarmów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Możliwość informowania o alarmach/incydentach przez email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WLAN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Graficzne planowanie i zarządzanie siecią bezprzewodową (hierarchiczne mapy lokalizacji, mapy zasięgu) z wykorzystaniem własnych planów budynków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Zarządzenie punktami dostępowymi i kontrolerami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Możliwość monitorowania autonomicznych punktów dostępowych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Monitorowanie informacji takich jak: poziom szumu, poziom sygnału, interferencje sygnału pochodzących z punktów dostępowych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Raportowanie i statystyka min: wydajności urządzeń, obciążenia sieci, alarmy pochodzące z urządzeń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System musi zawierać gotowe, przykładowe formularze wdrożenia dla polityki bezpieczeństwa, polityki QoS dla wielu punktów dostępu radiowego, a także udostępniać możliwość tworzenia własnych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Automatyczne wykrywanie nowych punktów dostępowych w sieci </w:t>
            </w:r>
            <w:r w:rsidRPr="00496052">
              <w:rPr>
                <w:rFonts w:asciiTheme="majorHAnsi" w:hAnsiTheme="majorHAnsi" w:cstheme="majorHAnsi"/>
              </w:rPr>
              <w:lastRenderedPageBreak/>
              <w:t>radiowej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Współpraca z systemami do uwierzytelniania i autoryzacji użytkowników przynajmniej w zakresie zbierania informacji o parametrach podłączenia użytkownika do sieci oraz generowania raportów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Możliwość wykrywania nie autoryzowanych punktów dostępowych i klientów sieci z określeniem ich lokalizacji i możliwością ich eliminacji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Zarządzanie wersjami oprogramowania urządzeń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Obsługa dostępu bezprzewodowego dla gości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Współpraca z analizatorami widma częstotliwościowego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Mechanizmy tworzenia kopii zapasowych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Lokalizacja urządzeń radiowych (punktów dostępowych, klientów, tagów) na żądanie z prezentacją graficzną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Możliwość integracji z rozbudowanym systemem do lokalizacji urządzeń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Możliwość integracji z systemami analitycznymi do analizy aktywności użytkowników w sieciach bezprzewodowych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Ogólne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Praca w trybie przeglądarkowym lub w formie aplikacji desktopowej 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Hierarchizacja zarządzania – możliwość określenia domen administracyjnych dla administratorów, możliwość wykorzystania wbudowanej bazy administratorów lub zewnętrznego serwera uwierzytelniającego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Narzędzia pozwalające na podział urządzeń w logiczne grupy reprezentujące oddziały, lokalizacje, budynki i inne definiowalne podgrupy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Współpraca z serwerami czasu (NTP)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Narzędzie do generowania raportów, które mogą być uruchamiane natychmiastowo lub w określonych odstępach czasu i być przeglądane na bieżąco lub wysyłane do pliku lub emaila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Tworzenie raportów dotyczących urządzeń sieciowych, urządzeń klienckich oraz wydajności sieci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Narzędzie pozwalające na analizę połączenia urządzeń klienckich i użytkowników podłączonych w sposób przewodowy oraz bezprzewodowy do infrastruktury; narzędzie powinno pozwalać na m.in.: zbieranie informacji o parametrach podłączenia i umożliwiać administratorowi szybką analizę problemów związanych z podłączeniem urządzenia do infrastruktury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Dostarczona wersja musi posiadać licencje na zarządzanie 70 urządzeniami z możliwością rozbudowy do przynajmniej 500,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lastRenderedPageBreak/>
              <w:t>Dostarczona wersja musi posiadać licencje umożliwające zbieranie statystyk za pomocą Netflow lub protokołu równoważnego z przynajmniej 70 urządzeń (z możliwością rozbudowy do 500)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Narzędzie pozwalające na monitoring wydajności sieci wraz z możliwością zbierania informacji o aplikacjach w sieci i parametrach ich działania, pozwalające na analizę, którzy użytkownicy generują najwięcej ruchu, z jakich korzystają aplikacji oraz jakie jest ich wykorzystanie, itp.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Serwer systemu zarządzania</w:t>
            </w:r>
            <w:r>
              <w:rPr>
                <w:rFonts w:asciiTheme="majorHAnsi" w:hAnsiTheme="majorHAnsi" w:cstheme="majorHAnsi"/>
              </w:rPr>
              <w:t xml:space="preserve"> musi być kompatybilny z HyperV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4D1441" w:rsidTr="00B1514F">
        <w:tc>
          <w:tcPr>
            <w:tcW w:w="15735" w:type="dxa"/>
            <w:gridSpan w:val="4"/>
            <w:shd w:val="clear" w:color="auto" w:fill="FFD966" w:themeFill="accent4" w:themeFillTint="99"/>
          </w:tcPr>
          <w:p w:rsidR="001E7962" w:rsidRPr="004D1441" w:rsidRDefault="001E7962" w:rsidP="001E7962">
            <w:pPr>
              <w:rPr>
                <w:rFonts w:asciiTheme="majorHAnsi" w:hAnsiTheme="majorHAnsi" w:cstheme="majorHAnsi"/>
              </w:rPr>
            </w:pPr>
            <w:r w:rsidRPr="004D1441">
              <w:rPr>
                <w:rFonts w:asciiTheme="majorHAnsi" w:hAnsiTheme="majorHAnsi" w:cstheme="majorHAnsi"/>
              </w:rPr>
              <w:t>D.</w:t>
            </w:r>
            <w:r>
              <w:rPr>
                <w:rFonts w:asciiTheme="majorHAnsi" w:hAnsiTheme="majorHAnsi" w:cstheme="majorHAnsi"/>
              </w:rPr>
              <w:t>4</w:t>
            </w:r>
            <w:r w:rsidRPr="004D1441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–</w:t>
            </w:r>
            <w:r w:rsidRPr="004D1441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Urządzenie UTM</w:t>
            </w:r>
          </w:p>
        </w:tc>
      </w:tr>
      <w:tr w:rsidR="001E7962" w:rsidRPr="004D1441" w:rsidTr="00B1514F">
        <w:tc>
          <w:tcPr>
            <w:tcW w:w="783" w:type="dxa"/>
            <w:shd w:val="clear" w:color="auto" w:fill="auto"/>
            <w:vAlign w:val="center"/>
          </w:tcPr>
          <w:p w:rsidR="001E7962" w:rsidRPr="004D1441" w:rsidRDefault="001E7962" w:rsidP="001E7962">
            <w:pPr>
              <w:rPr>
                <w:rFonts w:asciiTheme="majorHAnsi" w:hAnsiTheme="majorHAnsi" w:cstheme="majorHAnsi"/>
              </w:rPr>
            </w:pPr>
            <w:r w:rsidRPr="004D1441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4D1441" w:rsidRDefault="001E7962" w:rsidP="001E7962">
            <w:pPr>
              <w:rPr>
                <w:rFonts w:asciiTheme="majorHAnsi" w:hAnsiTheme="majorHAnsi" w:cstheme="majorHAnsi"/>
              </w:rPr>
            </w:pPr>
            <w:r w:rsidRPr="004D1441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4D1441" w:rsidRDefault="001E7962" w:rsidP="001E7962">
            <w:pPr>
              <w:rPr>
                <w:rFonts w:asciiTheme="majorHAnsi" w:hAnsiTheme="majorHAnsi" w:cstheme="majorHAnsi"/>
              </w:rPr>
            </w:pPr>
            <w:r w:rsidRPr="004D1441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1E7962" w:rsidRPr="004D1441" w:rsidRDefault="001E7962" w:rsidP="001E7962">
            <w:pPr>
              <w:rPr>
                <w:rFonts w:asciiTheme="majorHAnsi" w:hAnsiTheme="majorHAnsi" w:cstheme="majorHAnsi"/>
              </w:rPr>
            </w:pPr>
            <w:r w:rsidRPr="004D1441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Ogólne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Urządzenie musi być dostarczone jako dedykowane urządzenie zabezpieczeń sieciowych (appliance).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Obudowa maksymalnie 2U przeznaczona do montażu w szafie RACK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Pamięć RAM: minimum 2 GB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Nie mniej niż 12 konfigurowalnych interfejsów Gigabit Ethernet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Nie mniej niż 4 konfigurowalne interfejsy 1 GbE SFP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Nie mniej niż 2 konfigurowalne interfejsy 10 GbE SFP+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2 szt. wkładek 10 GbE SFP+ kompatybilnych z urządzeniem i przełącznikami.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4 szt. wkładek 1 GbE SFP kompatybilnych z urządzeniem i przełącznikami.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1 interfejs 1Gbe management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1 interfejs console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2 porty USB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Obsługa nie mniej niż 20 tuneli VPN Site-to-site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Obsługa nie mniej niż 20 jednoczesnych tuneli VPN IPSec w trybie Client to Gateway.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Obsługa szyfrowania/uwierzytelniania: DES, 3DES, AES (128, 192, 256-bit)/MD5, SHA-1, Suite B Cryptography.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Obsługa interfejsów VLAN nie mniej niż 250.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Wydajność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Przepustowość modułu firewall nie mniejsza niż 6 Gbps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Przepustowość modułu VPN nie mniejsza niż 3 Gbps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Przepustowość modułu antywirusowego nie mniejsza niż 1 Gbps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Przepustowość modułu IPS nie mniejsza niż 2 Gbps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Przepustowość modułu inspekcji aplikacji nie mniejsza niż 2 Gbps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Pełna wydajność modułu deep packet inspection (DPI) nie mniejsza niż </w:t>
            </w:r>
            <w:r w:rsidRPr="00496052">
              <w:rPr>
                <w:rFonts w:asciiTheme="majorHAnsi" w:hAnsiTheme="majorHAnsi" w:cstheme="majorHAnsi"/>
              </w:rPr>
              <w:lastRenderedPageBreak/>
              <w:t>800 Mbps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Pełna wydajność modułu deep packet inspection  w trybie SSL (DPI-SSL) nie mniejsza niż 500 Mbps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Połączeń na sekundę nie mniej niż 40,000</w:t>
            </w:r>
            <w:r w:rsidRPr="00496052">
              <w:rPr>
                <w:rFonts w:asciiTheme="majorHAnsi" w:hAnsiTheme="majorHAnsi" w:cstheme="majorHAnsi"/>
              </w:rPr>
              <w:tab/>
            </w:r>
            <w:r w:rsidRPr="00496052">
              <w:rPr>
                <w:rFonts w:asciiTheme="majorHAnsi" w:hAnsiTheme="majorHAnsi" w:cstheme="majorHAnsi"/>
              </w:rPr>
              <w:tab/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Liczba połączeń nie mniej niż 400,000</w:t>
            </w:r>
            <w:r w:rsidRPr="00496052">
              <w:rPr>
                <w:rFonts w:asciiTheme="majorHAnsi" w:hAnsiTheme="majorHAnsi" w:cstheme="majorHAnsi"/>
              </w:rPr>
              <w:tab/>
            </w:r>
            <w:r w:rsidRPr="00496052">
              <w:rPr>
                <w:rFonts w:asciiTheme="majorHAnsi" w:hAnsiTheme="majorHAnsi" w:cstheme="majorHAnsi"/>
              </w:rPr>
              <w:tab/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Liczba połączeń DPI nie mniej niż 20,000</w:t>
            </w:r>
            <w:r w:rsidRPr="00496052">
              <w:rPr>
                <w:rFonts w:asciiTheme="majorHAnsi" w:hAnsiTheme="majorHAnsi" w:cstheme="majorHAnsi"/>
              </w:rPr>
              <w:tab/>
            </w:r>
            <w:r w:rsidRPr="00496052">
              <w:rPr>
                <w:rFonts w:asciiTheme="majorHAnsi" w:hAnsiTheme="majorHAnsi" w:cstheme="majorHAnsi"/>
              </w:rPr>
              <w:tab/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Liczba połączeń DPI-SSL nie mniej niż 2,000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Sieć</w:t>
            </w:r>
          </w:p>
        </w:tc>
        <w:tc>
          <w:tcPr>
            <w:tcW w:w="6730" w:type="dxa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Tryby NAT: 1:1, many:1, 1:many, flexible NAT (overlapping IPS), PAT, transparent mode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Protokoły routingu: BGP, OSPF, RIPv1/v2, static routes, policy-based routing, multicast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QOS: priorytet przepustowości, maksymalna przepustowość, gwarantowanie przepustowości, DSCP, 802.1p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Uwierzytelnianie: XAUTH/RADIUS, Active Directory, SSO, LDAP, lokalna baza uzytkowników, MS Terminal Services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Obsługa: TCP/IP, ICMP, HTTP, HTTPS, IPSec, ISAKMP/IKE, SNMP, DHCP, PPPoE, L2TP, PPTP, RADIUS, IEEE 802.3, VLAN, Jumbo frames, Enhanced logging, VLAN trunking, RSTP (Rapid Spanning Tree protocol), Port mirroring, Layer-2 QoS, Port security, Dynamic routing, Policy-based routing, NAT, Link aggregation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502D42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Funkcjonalności podstawowe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System ochrony musi obsługiwać w ramach jednego urządzenia minimum następujące funkcjonalności podstawowe: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- Firewall klasy Stateful Packet Inspection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- Firewall klasy Deep Packet Inspection z inspekcją SSL/TLS/SSH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- rozpoznawanie i kontrola aplikacji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- ochronę przed atakami – Intrusion Prevention System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- ochronę przed wirusami i oprogramowanie typu spyware – antivirus i antispyware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- kontrolę treści oraz filtrowanie adresów url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- kontrolę pasma oraz ruchu – QoS i traffic shaping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- poufności danych przy połączeniach zdalnych – IPSec VPN oraz SSL VPN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- zintegrowany kontroler wifi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- 3G/4G Wan failover</w:t>
            </w:r>
          </w:p>
        </w:tc>
        <w:tc>
          <w:tcPr>
            <w:tcW w:w="5806" w:type="dxa"/>
            <w:vAlign w:val="center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16" w:type="dxa"/>
          </w:tcPr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Funkcjonalności urządzenia w zakresie konfiguracji połączeń IPSec VPN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30" w:type="dxa"/>
          </w:tcPr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lastRenderedPageBreak/>
              <w:t>Minimalna ilość jednocześnie obsługiwanych połączeń IPSec VPN: 20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Minimalna ilość klientów IPSec VPN w cenie urządzenia: 20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Obsługa szyfrowania/uwierzytelniania: DES, 3DES, AES (128, 192, 256-bit)/MD5, SHA-1, Suite B Cryptography.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lastRenderedPageBreak/>
              <w:t>Wspierane mechanizmy wymiany kluczy: IKE, IKEv2, Manual Key, PKI (X.509)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Obsługa funkcjonalności: L2TP IPSec, DHCP over VPN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</w:tcPr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Sieciowe funkcjonalności urządzenia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</w:p>
        </w:tc>
        <w:tc>
          <w:tcPr>
            <w:tcW w:w="6730" w:type="dxa"/>
          </w:tcPr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Możliwość pracy jako Router, Bridge L2 lub w trybie transparentnym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Obsługa nie mniej niż 250 sieci VLAN działających zgodnie ze standardem 802.1Q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Wbudowany serwer DHCP umożliwiający przydzielanie adresów statycznie, dynamicznie, przekierowanie zgłoszeń do zewnętrznego serwera DHCP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Możliwość przesyłania komunikatów DHCP pomiędzy różnymi strefami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Wsparcie mechanizmów NAT: 1:1, 1:many, many:1, many:many, PAT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Możliwość scentralizowanego zarządzania nie mniej niż 32 punktami dostępowym wlan, wsparcie dla standardów 802.11 b/g/n, WEP, WPA, WPA2, TKIP, 802.1x, EAP-PEAP, EAP-TTLS, IPSec over WLAN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Możliwość kreowania reguł routingu statycznego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Wsparcie dynamicznych protokołów routingu: BGP, RIP v1/v2, OSPF i wsparcie dla routowania transmisji multicast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Wsparcie funkcjonalności QoS: tagowanie/mapowanie 802.1p, DSCP, możliwość ustawienia przynajmniej 100 reguł określających maksymalne i gwarantowane pasmo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Możliwość skonfigurowania przynajmniej 2 łączy WAN, działających w trybie redundantnym lub umożliwiających równoważenie obciążeń dla ruchu wychodzącego.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Możliwość konfiguracji monitorowania pracy łączy WAN w oparciu o połączenia TCP i ICMP i reguł przełączenia ruchu z łącza podstawowego na łącze redundantne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Możliwość konfiguracji reguł równoważenia obciążeń dla ruchu przychodzącego do hostów znajdujących się w sieci chronionej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</w:tcPr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Funkcjonalności urządzenia w zakresie uwierzytelniania użytkowników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</w:p>
        </w:tc>
        <w:tc>
          <w:tcPr>
            <w:tcW w:w="6730" w:type="dxa"/>
          </w:tcPr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Lokalna baza użytkowników 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Uwierzytelnianie użytkowników w oparciu o: XAUTH/RADIUS, Active Directory, SSO, LDAP, Terminal Services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</w:tcPr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Funkcjonalności urządzenia w zakresie zarządzania i wysokiej </w:t>
            </w:r>
            <w:r w:rsidRPr="00496052">
              <w:rPr>
                <w:rFonts w:asciiTheme="majorHAnsi" w:hAnsiTheme="majorHAnsi" w:cstheme="majorHAnsi"/>
              </w:rPr>
              <w:lastRenderedPageBreak/>
              <w:t>dostępności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</w:p>
        </w:tc>
        <w:tc>
          <w:tcPr>
            <w:tcW w:w="6730" w:type="dxa"/>
          </w:tcPr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lastRenderedPageBreak/>
              <w:t>Możliwość zarządzania urządzeniem poprzez: HTTP, HTTPS, CLI (SSH, konsola), SNMP.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Możliwość podłączenia drugiego urządzenia do pracy w klastrze wysokiej </w:t>
            </w:r>
            <w:r w:rsidRPr="00496052">
              <w:rPr>
                <w:rFonts w:asciiTheme="majorHAnsi" w:hAnsiTheme="majorHAnsi" w:cstheme="majorHAnsi"/>
              </w:rPr>
              <w:lastRenderedPageBreak/>
              <w:t>dostępności w trybie Active – Passive z synchronizacją sesji, lub opcjonalnie w trybie Active – Active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</w:tcPr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Funkcjonalności urządzenia w zakresie mechanizmów filtrowania Deep Packet Inspection i Statefull Packet Inspection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</w:p>
        </w:tc>
        <w:tc>
          <w:tcPr>
            <w:tcW w:w="6730" w:type="dxa"/>
          </w:tcPr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Możliwość kreowania stref bezpieczeństwa przydzielanych do danych interfejsów zarówno fizycznych, jak i wirtualnych (możliwość przypisania więcej niż jednego interfejsu do pojedynczej strefy bezpieczeństwa)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Możliwość indywidualnej konfiguracji usług bezpieczeństwa dla każdej ze stref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Możliwość kreowania reguł Firewall dla ruchu przychodzącego/wychodzącego z/do zadanej strefy, w określonych przedziałach czasu, z uwzględnieniem użytkowników, dla których reguła ma być aktywna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Możliwość włączania i wyłączania reguł Firewall i NAT bez konieczności ich usuwania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Obsługa DNS Proxy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Mozliwość identyfikacji i kontroli nad aplikacjami (zarzadzanie pasmem, blokowanie, zapobieganie wyciekom danych – dlp) – urządzenie powinno posiadać swoją własną bazę sygnatur aplikacji oraz pozwalać na tworzenie swoich własnych sygnatur.</w:t>
            </w:r>
          </w:p>
          <w:p w:rsidR="001E7962" w:rsidRPr="00496052" w:rsidRDefault="001E7962" w:rsidP="001E7962">
            <w:pPr>
              <w:widowControl w:val="0"/>
              <w:suppressLineNumbers/>
              <w:suppressAutoHyphen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Sieciowa ochrona antywirusowa zapewniająca skanowanie ruchu.</w:t>
            </w:r>
            <w:r w:rsidRPr="00496052">
              <w:rPr>
                <w:rFonts w:asciiTheme="majorHAnsi" w:hAnsiTheme="majorHAnsi" w:cstheme="majorHAnsi"/>
              </w:rPr>
              <w:br/>
              <w:t>Filtr antywirusowy powinien zapewniać skanowanie załączników poczty elektronicznej, plików skompresowanych ZIP i GZIP. Wymagane jest, aby możliwe było włączenie lub wyłączenie usługi antywirus w poszczególnych strefach bezpieczeństwa, oraz możliwość włączenia lub wyłączenia reagowania na określone sygnatury.</w:t>
            </w:r>
          </w:p>
          <w:p w:rsidR="001E7962" w:rsidRPr="00496052" w:rsidRDefault="001E7962" w:rsidP="001E7962">
            <w:pPr>
              <w:widowControl w:val="0"/>
              <w:suppressLineNumbers/>
              <w:suppressAutoHyphen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Sonda IDP (detekcja i blokowanie wtargnięć do sieci) zapewniająca skanowanie ruchu w oparciu o sygnatury dostarczone przez producenta. Sygnatury powinny umożliwiać wykrywanie i blokowanie zdarzeń takich jak: korzystanie z programów do wymiany plików, korzystanie z komunikatorów internetowych, ataki typu backdoor, exploit, SQL-Injection, etc. Wymagane jest, aby poza możliwością włączenia lub wyłączenia usługi IDP w poszczególnych strefach bezpieczeństwa możliwa była indywidualna konfiguracja każdej z sygnatur w celu uruchomienia bądź wyłączenia jej dla zadanych adresów IP, użytkowników lub przedziałów czasowych.</w:t>
            </w:r>
          </w:p>
          <w:p w:rsidR="001E7962" w:rsidRPr="00496052" w:rsidRDefault="001E7962" w:rsidP="001E7962">
            <w:pPr>
              <w:widowControl w:val="0"/>
              <w:suppressLineNumbers/>
              <w:suppressAutoHyphen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Sieciowa ochrona antyspyware, zapewniająca skanowanie ruchu.. Wymagane jest, aby poza możliwością włączenia lub wyłączenia usługi </w:t>
            </w:r>
            <w:r w:rsidRPr="00496052">
              <w:rPr>
                <w:rFonts w:asciiTheme="majorHAnsi" w:hAnsiTheme="majorHAnsi" w:cstheme="majorHAnsi"/>
              </w:rPr>
              <w:lastRenderedPageBreak/>
              <w:t>IDP w poszczególnych strefach bezpieczeństwa możliwa była indywidualna konfiguracja każdej z sygnatur w celu uruchomienia bądź wyłączenia jej dla zadanych adresów IP, użytkowników lub przedziałów czasowych.</w:t>
            </w:r>
          </w:p>
          <w:p w:rsidR="001E7962" w:rsidRPr="00496052" w:rsidRDefault="001E7962" w:rsidP="001E7962">
            <w:pPr>
              <w:widowControl w:val="0"/>
              <w:suppressLineNumbers/>
              <w:suppressAutoHyphen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Usługa filtrowania treści stron WWW, zapewniająca blokowanie apletów Java, aplikacji Active-X, aplikacji flash, plików cookie, definiowanie białych i czarnych list stron www, definiowanie słów kluczowych umożliwiających zablokowanie strony w przypadku ich wystąpienia. Dodatkowo wymagane jest tworzenie reguł filtrowania treści dla poszczególnych grup użytkowników umożliwiających filtrowanie treści w oparciu o informacje z zewnętrznych serwerów zawierających bazę stron zestawionych kategoriach. Wymagane jest, aby mechanizm filtrowania treści uwzględniał także filtrowanie stron HTTPS oraz możliwość włączenia lub wyłączenia mechanizmu filtrowania treści w poszczególnych strefach bezpieczeństwa i zdefiniowanie domyślnej reguły dla każdej ze stref działającej niezależnie od uprawnień poszczególnych użytkowników.</w:t>
            </w:r>
          </w:p>
          <w:p w:rsidR="001E7962" w:rsidRPr="00496052" w:rsidRDefault="001E7962" w:rsidP="001E7962">
            <w:pPr>
              <w:widowControl w:val="0"/>
              <w:suppressLineNumbers/>
              <w:suppressAutoHyphen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Usługa Firewall aplikacji umożliwiająca definiowanie własnych sygnatur oraz reakcji urządzenia w przypadku wykrycia ruchu zgodnego z wprowadzonymi sygnaturami.</w:t>
            </w:r>
          </w:p>
          <w:p w:rsidR="001E7962" w:rsidRPr="00496052" w:rsidRDefault="001E7962" w:rsidP="001E7962">
            <w:pPr>
              <w:widowControl w:val="0"/>
              <w:suppressLineNumbers/>
              <w:suppressAutoHyphen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Ochrona poczty elektronicznej w oparciu o białe/czarne listy nadawców oraz serwery RBL.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Wymagana jest taka możliwość skonfigurowania połączeń IPSec VPN client-site, aby cały ruch z połączonych do urządzenia klientów był przesyłany poprzez urządzenie i możliwe było jego skanowanie przez mechanizmy antywirus, antyspyware, IDP, filtrowania treści.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Wymaga się, aby na urządzeniu możliwe było włączenie blokowania ruchu przesyłanego pomiędzy strefami w przypadku, kiedy na stacjach roboczych lub serwerach nie ma zainstalowanego odpowiedniego oprogramowania antywirusowego, lub oprogramowanie to będzie miało nieaktualne sygnatury.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Wymaga się, aby mechanizmy antywirus, antyspyware i sonda IDP nie posiadały ograniczeń co do wielkości skanowanych plików 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</w:tcPr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Monitorowanie i raportowanie zdarzeń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</w:p>
        </w:tc>
        <w:tc>
          <w:tcPr>
            <w:tcW w:w="6730" w:type="dxa"/>
          </w:tcPr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Wymagane jest dostarczenie dedykowanego oprogramowania wraz z licencją (instalowanego na zewnętrznym serwerze) zapewniającego monitorowanie, rejestrację i graficzną (w postaci tabel i wykresów) prezentację danych przesłanych z urządzenia firewall dotyczących ruchu, </w:t>
            </w:r>
            <w:r w:rsidRPr="00496052">
              <w:rPr>
                <w:rFonts w:asciiTheme="majorHAnsi" w:hAnsiTheme="majorHAnsi" w:cstheme="majorHAnsi"/>
              </w:rPr>
              <w:lastRenderedPageBreak/>
              <w:t>oraz zagrożeń sieciowych. Niezbędne dane to średnia zajętość łącza w podziale na dni i godziny, wykorzystanie pasma przez każdego z użytkowników, informacje dotyczące przeglądanych witryn przez każdego z użytkowników sieci informatycznej, informacje dotyczące użytkowników łamiących zasady przeglądania witryn, informacje dot. ataków, detekcji intruzów, zagrożeń antywirusowych. Dane muszą mieć możliwość wydruku.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Oprogramowanie winno posiadać funkcjonalność tworzenia raportów opartych o własne reguły z możliwością przechodzenia w wyznaczone obszary raportu i obrazowania ich w bardziej szczegółowy sposób.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</w:tcPr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Wsparcie techniczne i gwarancja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</w:p>
        </w:tc>
        <w:tc>
          <w:tcPr>
            <w:tcW w:w="6730" w:type="dxa"/>
          </w:tcPr>
          <w:p w:rsidR="001E7962" w:rsidRPr="00496052" w:rsidRDefault="005C6E74" w:rsidP="005C6E74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5C6E74">
              <w:rPr>
                <w:rFonts w:asciiTheme="majorHAnsi" w:hAnsiTheme="majorHAnsi" w:cstheme="majorHAnsi"/>
              </w:rPr>
              <w:t xml:space="preserve">Pięć lat gwarancji producenta realizowanej w miejscu instalacji sprzętu, z czasem reakcji do 4 godzin od przyjęcia zgłoszenia. Możliwość zgłaszania awarii w trybie 24/7/365. Możliwość sprawdzenia statusu gwarancji poprzez stronę producenta podając unikatowy numer urządzenia oraz pobierania uaktualnień oraz sterowników nawet w przypadku wygaśnięcia gwarancji. 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Licencja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Wymagane  jest  dostarczenie licencji umożliwiających  działanie wszystkich specyfikowanych funkcjonalności na okres nie krótszy niż 3 lata.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Dostawa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  <w:color w:val="000000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Oferowane urządzenie musi być fabrycznie nowe i pochodzić z autoryzowanego kanału dystrybucji producenta w Polsce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Akcesoria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  <w:color w:val="000000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Szyny do montażu w szafie rackowej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E24CE8">
              <w:rPr>
                <w:rFonts w:asciiTheme="majorHAnsi" w:hAnsiTheme="majorHAnsi" w:cstheme="majorHAnsi"/>
              </w:rPr>
              <w:t>Ilość</w:t>
            </w:r>
          </w:p>
        </w:tc>
        <w:tc>
          <w:tcPr>
            <w:tcW w:w="6730" w:type="dxa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sztuka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F2646D" w:rsidTr="00B1514F">
        <w:tc>
          <w:tcPr>
            <w:tcW w:w="15735" w:type="dxa"/>
            <w:gridSpan w:val="4"/>
            <w:shd w:val="clear" w:color="auto" w:fill="C45911" w:themeFill="accent2" w:themeFillShade="BF"/>
          </w:tcPr>
          <w:p w:rsidR="001E7962" w:rsidRPr="00F2646D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Pr="00F2646D">
              <w:rPr>
                <w:rFonts w:asciiTheme="majorHAnsi" w:hAnsiTheme="majorHAnsi" w:cstheme="majorHAnsi"/>
              </w:rPr>
              <w:t xml:space="preserve"> – Rozbudowa systemu dystrybucji mocy (PDU) w szafie serwerowej</w:t>
            </w:r>
          </w:p>
        </w:tc>
      </w:tr>
      <w:tr w:rsidR="001E7962" w:rsidRPr="00F2646D" w:rsidTr="00B1514F">
        <w:tc>
          <w:tcPr>
            <w:tcW w:w="15735" w:type="dxa"/>
            <w:gridSpan w:val="4"/>
            <w:shd w:val="clear" w:color="auto" w:fill="FFD966" w:themeFill="accent4" w:themeFillTint="99"/>
          </w:tcPr>
          <w:p w:rsidR="001E7962" w:rsidRPr="00F2646D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Pr="00F2646D">
              <w:rPr>
                <w:rFonts w:asciiTheme="majorHAnsi" w:hAnsiTheme="majorHAnsi" w:cstheme="majorHAnsi"/>
              </w:rPr>
              <w:t xml:space="preserve">.1 – </w:t>
            </w:r>
            <w:r>
              <w:rPr>
                <w:rFonts w:asciiTheme="majorHAnsi" w:hAnsiTheme="majorHAnsi" w:cstheme="majorHAnsi"/>
              </w:rPr>
              <w:t>PDU</w:t>
            </w:r>
          </w:p>
        </w:tc>
      </w:tr>
      <w:tr w:rsidR="001E7962" w:rsidRPr="00F2646D" w:rsidTr="00B1514F">
        <w:tc>
          <w:tcPr>
            <w:tcW w:w="783" w:type="dxa"/>
            <w:shd w:val="clear" w:color="auto" w:fill="auto"/>
            <w:vAlign w:val="center"/>
          </w:tcPr>
          <w:p w:rsidR="001E7962" w:rsidRPr="00F2646D" w:rsidRDefault="001E7962" w:rsidP="001E7962">
            <w:pPr>
              <w:rPr>
                <w:rFonts w:asciiTheme="majorHAnsi" w:hAnsiTheme="majorHAnsi" w:cstheme="majorHAnsi"/>
              </w:rPr>
            </w:pPr>
            <w:r w:rsidRPr="00F2646D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F2646D" w:rsidRDefault="001E7962" w:rsidP="001E7962">
            <w:pPr>
              <w:rPr>
                <w:rFonts w:asciiTheme="majorHAnsi" w:hAnsiTheme="majorHAnsi" w:cstheme="majorHAnsi"/>
              </w:rPr>
            </w:pPr>
            <w:r w:rsidRPr="00F2646D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F2646D" w:rsidRDefault="001E7962" w:rsidP="001E7962">
            <w:pPr>
              <w:rPr>
                <w:rFonts w:asciiTheme="majorHAnsi" w:hAnsiTheme="majorHAnsi" w:cstheme="majorHAnsi"/>
              </w:rPr>
            </w:pPr>
            <w:r w:rsidRPr="00F2646D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1E7962" w:rsidRPr="00F2646D" w:rsidRDefault="001E7962" w:rsidP="001E7962">
            <w:pPr>
              <w:rPr>
                <w:rFonts w:asciiTheme="majorHAnsi" w:hAnsiTheme="majorHAnsi" w:cstheme="majorHAnsi"/>
              </w:rPr>
            </w:pPr>
            <w:r w:rsidRPr="00F2646D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Ogólne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Napięcie wejściowe: AC 200/208/230 V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Napięcie wyjściowe: AC 230 V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Złącza wejściowe: 1 x zasilanie IEC 60309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Złącza wychodzące: 3 x zasilanie IEC 60320 C19, 21 x zasilanie IEC 60320 C13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Praca w sieci: Ethernet 10/100, RS-232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Protokół zdalnego zarządzania: SNMP, Telnet, HTTP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Zasilacz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Napięcie wejściowe: AC 200/208/230 V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Zakres napięcia wejściowego: AC 220 - 240 V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Wymagana częstotliwość: 50/60 Hz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lastRenderedPageBreak/>
              <w:t>Złącza wejściowe: 1 x zasilanie IEC 60309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Rodzaje złącz wyjściowych zasilania: 3 x zasilanie IEC 60320 C19, 21 x zasilanie IEC 60320 C13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Napięcie wyjściowe: AC 230 V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Maksymalne natężenie prądu: 32 A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Różne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Dołączone przewody: Kabel zasilający - zewnętrzna - 3 m, Kabel szeregowy - zewnętrzna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Zestaw do montowania w stojaku: Dołączony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Charakterystyka: Alarm dźwiękowy, wyświetlacz LCD, ochrona przed przeciążeniem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Zgodność z normami: EN 61000-3-2, VDE, EN 61000-3-3, EN55024, EN55022 Class A, RoHS, REACH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Pionowy montaż w szafie rack 42U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Funkcjonalność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Możliwość skonfigurowania kolejności włączania i wyłączania zasilania w poszczególnych wyjściach.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Pomiar mocy na poziomie gniazd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Zdalna kontrola pojedynczych wyjść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Gwarancja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5 lat 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E24CE8">
              <w:rPr>
                <w:rFonts w:asciiTheme="majorHAnsi" w:hAnsiTheme="majorHAnsi" w:cstheme="majorHAnsi"/>
              </w:rPr>
              <w:t>Ilość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sztuka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6A5532" w:rsidTr="00B1514F">
        <w:tc>
          <w:tcPr>
            <w:tcW w:w="15735" w:type="dxa"/>
            <w:gridSpan w:val="4"/>
            <w:shd w:val="clear" w:color="auto" w:fill="000000" w:themeFill="text1"/>
          </w:tcPr>
          <w:p w:rsidR="001E7962" w:rsidRPr="006A5532" w:rsidRDefault="001E7962" w:rsidP="001E7962">
            <w:pPr>
              <w:rPr>
                <w:rFonts w:asciiTheme="majorHAnsi" w:hAnsiTheme="majorHAnsi" w:cstheme="majorHAnsi"/>
                <w:b/>
              </w:rPr>
            </w:pPr>
            <w:r w:rsidRPr="006A5532">
              <w:rPr>
                <w:rFonts w:asciiTheme="majorHAnsi" w:hAnsiTheme="majorHAnsi" w:cstheme="majorHAnsi"/>
                <w:b/>
              </w:rPr>
              <w:t>II - Dostawa urządzeń biurowych</w:t>
            </w:r>
            <w:r>
              <w:rPr>
                <w:rFonts w:asciiTheme="majorHAnsi" w:hAnsiTheme="majorHAnsi" w:cstheme="majorHAnsi"/>
                <w:b/>
              </w:rPr>
              <w:t>,</w:t>
            </w:r>
            <w:r w:rsidRPr="006A5532">
              <w:rPr>
                <w:rFonts w:asciiTheme="majorHAnsi" w:hAnsiTheme="majorHAnsi" w:cstheme="majorHAnsi"/>
                <w:b/>
              </w:rPr>
              <w:t xml:space="preserve"> mobilnych</w:t>
            </w:r>
            <w:r>
              <w:rPr>
                <w:rFonts w:asciiTheme="majorHAnsi" w:hAnsiTheme="majorHAnsi" w:cstheme="majorHAnsi"/>
                <w:b/>
              </w:rPr>
              <w:t xml:space="preserve"> oraz oprogramowania biurowego</w:t>
            </w:r>
          </w:p>
        </w:tc>
      </w:tr>
      <w:tr w:rsidR="001E7962" w:rsidRPr="00E24CE8" w:rsidTr="00B1514F">
        <w:tc>
          <w:tcPr>
            <w:tcW w:w="15735" w:type="dxa"/>
            <w:gridSpan w:val="4"/>
            <w:shd w:val="clear" w:color="auto" w:fill="C45911" w:themeFill="accent2" w:themeFillShade="BF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E24CE8">
              <w:rPr>
                <w:rFonts w:asciiTheme="majorHAnsi" w:hAnsiTheme="majorHAnsi" w:cstheme="majorHAnsi"/>
              </w:rPr>
              <w:t xml:space="preserve">A – </w:t>
            </w:r>
            <w:r>
              <w:rPr>
                <w:rFonts w:asciiTheme="majorHAnsi" w:hAnsiTheme="majorHAnsi" w:cstheme="majorHAnsi"/>
              </w:rPr>
              <w:t>Terminale bezdyskowe</w:t>
            </w:r>
            <w:r w:rsidRPr="00E24CE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E7962" w:rsidRPr="00E24CE8" w:rsidTr="00B1514F">
        <w:tc>
          <w:tcPr>
            <w:tcW w:w="15735" w:type="dxa"/>
            <w:gridSpan w:val="4"/>
            <w:shd w:val="clear" w:color="auto" w:fill="FFD966" w:themeFill="accent4" w:themeFillTint="99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E24CE8">
              <w:rPr>
                <w:rFonts w:asciiTheme="majorHAnsi" w:hAnsiTheme="majorHAnsi" w:cstheme="majorHAnsi"/>
              </w:rPr>
              <w:t xml:space="preserve">A.1 </w:t>
            </w:r>
            <w:r>
              <w:rPr>
                <w:rFonts w:asciiTheme="majorHAnsi" w:hAnsiTheme="majorHAnsi" w:cstheme="majorHAnsi"/>
              </w:rPr>
              <w:t>–</w:t>
            </w:r>
            <w:r w:rsidRPr="00E24CE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Terminale</w:t>
            </w:r>
          </w:p>
        </w:tc>
      </w:tr>
      <w:tr w:rsidR="001E7962" w:rsidRPr="00E24CE8" w:rsidTr="00B1514F">
        <w:tc>
          <w:tcPr>
            <w:tcW w:w="783" w:type="dxa"/>
            <w:shd w:val="clear" w:color="auto" w:fill="auto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E24CE8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E24CE8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E24CE8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E24CE8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System operacyjny</w:t>
            </w:r>
          </w:p>
        </w:tc>
        <w:tc>
          <w:tcPr>
            <w:tcW w:w="6730" w:type="dxa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Windows 10 IoT Enterprise</w:t>
            </w:r>
          </w:p>
        </w:tc>
        <w:tc>
          <w:tcPr>
            <w:tcW w:w="5806" w:type="dxa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Procesor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Minimum czterordzeniowy z prędkością taktowania minimum 2 GHz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Pamięć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Minimum 4 GB pamięci DDR4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502D42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Protokoły</w:t>
            </w:r>
          </w:p>
        </w:tc>
        <w:tc>
          <w:tcPr>
            <w:tcW w:w="6730" w:type="dxa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color w:val="000000"/>
                <w:lang w:val="en-US"/>
              </w:rPr>
              <w:t>Microsoft RFX/RDP, Citrix ICA/HDX, Vmware Horizon RDP/PCoIP</w:t>
            </w:r>
          </w:p>
        </w:tc>
        <w:tc>
          <w:tcPr>
            <w:tcW w:w="5806" w:type="dxa"/>
            <w:vAlign w:val="center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Sieć przewodowa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RJ45 1 GbE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Sieć bezprzewodowa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Brak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Porty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Przód:</w:t>
            </w:r>
          </w:p>
          <w:p w:rsidR="001E7962" w:rsidRPr="00496052" w:rsidRDefault="001E7962" w:rsidP="001E7962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0000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min. 2 porty USB 2.0</w:t>
            </w:r>
          </w:p>
          <w:p w:rsidR="001E7962" w:rsidRPr="00496052" w:rsidRDefault="001E7962" w:rsidP="001E7962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0000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min. 2 porty USB 3.0</w:t>
            </w:r>
          </w:p>
          <w:p w:rsidR="001E7962" w:rsidRPr="00496052" w:rsidRDefault="001E7962" w:rsidP="001E7962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0000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 xml:space="preserve">1 wyjście sygnałowe audio 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Tył:</w:t>
            </w:r>
          </w:p>
          <w:p w:rsidR="001E7962" w:rsidRPr="00496052" w:rsidRDefault="001E7962" w:rsidP="001E7962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000000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min. 2 porty USB 2.0</w:t>
            </w:r>
          </w:p>
          <w:p w:rsidR="001E7962" w:rsidRPr="00496052" w:rsidRDefault="001E7962" w:rsidP="001E7962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000000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1 port RJ-45</w:t>
            </w:r>
          </w:p>
          <w:p w:rsidR="001E7962" w:rsidRPr="00496052" w:rsidRDefault="001E7962" w:rsidP="001E7962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000000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lastRenderedPageBreak/>
              <w:t>min. 1 porty VGA</w:t>
            </w:r>
          </w:p>
          <w:p w:rsidR="001E7962" w:rsidRPr="00496052" w:rsidRDefault="001E7962" w:rsidP="001E7962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000000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min. 1 port HDMI lub DisplayPort</w:t>
            </w:r>
          </w:p>
          <w:p w:rsidR="001E7962" w:rsidRPr="00496052" w:rsidRDefault="001E7962" w:rsidP="001E7962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000000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1 wyjście sygnałowe audio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min. 2 porty PS/2 (klawiatura i mysz);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Grafika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Zintegrowana, umożliwiająca wyświetlanie obrazu w rozdzielczości 1920x1080 lub wyższej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Dźwięk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Głośnik wewnętrzny ze wzmacniaczem do podstawowego odtwarzania dźwięku. 3,5 mm gniazdo zestawu słuchawkowego (dostęp z przodu); 3,5 mm gniazdo combo (dostęp od tyłu)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Klawiatura i mysz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Klawiatura z polskim układem klawiatury, USB z czytnikiem smartcard (opcja klawiatury z czytnikiem kart przeznaczonych do logowania), wspierająca układ klawiatury polski programisty. Mysz optyczna USB.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Zarządzanie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Zdalne zarządzanie, inwentaryzacja, konfiguracja i upgrade/downgrade firmware terminala z wykorzystaniem dołączonego darmowego oprogramowania producenta. Możliwość alternatywnego zarządzania terminalem wykorzystując protokoły sieciowe (PXE, TFTP, DHCP, FTP, SNMP). Zdalne zarządzanie zasilaniem terminala (WOL/off/restart).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Gwarancja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5 lat gwarancji producenta sprzętu, naprawa lub wymiana niesprawnego sprzętu dzień po zgłoszeniu awarii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Ilość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 sztuk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15735" w:type="dxa"/>
            <w:gridSpan w:val="4"/>
            <w:shd w:val="clear" w:color="auto" w:fill="FFD966" w:themeFill="accent4" w:themeFillTint="99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E24CE8">
              <w:rPr>
                <w:rFonts w:asciiTheme="majorHAnsi" w:hAnsiTheme="majorHAnsi" w:cstheme="majorHAnsi"/>
              </w:rPr>
              <w:t>A.</w:t>
            </w:r>
            <w:r>
              <w:rPr>
                <w:rFonts w:asciiTheme="majorHAnsi" w:hAnsiTheme="majorHAnsi" w:cstheme="majorHAnsi"/>
              </w:rPr>
              <w:t>2</w:t>
            </w:r>
            <w:r w:rsidRPr="00E24CE8">
              <w:rPr>
                <w:rFonts w:asciiTheme="majorHAnsi" w:hAnsiTheme="majorHAnsi" w:cstheme="majorHAnsi"/>
              </w:rPr>
              <w:t xml:space="preserve"> – </w:t>
            </w:r>
            <w:r>
              <w:rPr>
                <w:rFonts w:asciiTheme="majorHAnsi" w:hAnsiTheme="majorHAnsi" w:cstheme="majorHAnsi"/>
              </w:rPr>
              <w:t>Monitory do terminali bezdyskowych</w:t>
            </w:r>
          </w:p>
        </w:tc>
      </w:tr>
      <w:tr w:rsidR="001E7962" w:rsidRPr="00E24CE8" w:rsidTr="00B1514F">
        <w:tc>
          <w:tcPr>
            <w:tcW w:w="783" w:type="dxa"/>
            <w:shd w:val="clear" w:color="auto" w:fill="auto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E24CE8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E24CE8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E24CE8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E24CE8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Rozmiar ekranu (przekątna)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minimum 23 cale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Proporcje ekranu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16:9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Rozdzielczość natywna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minimum FHD (1920x1080 @ 60Hz)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Jasność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250 cd/m2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Kontrast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1000:1 statyczny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5000000:1 dynamiczny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Kąty widzenia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178° w poziomie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178° w pionie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Czas reakcji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7 ms (od szarości do szarości)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Kąty nachylenia, pochylenia i obrotu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Nachylenie: Od -5 do +25°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Obrót: 45°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Obrót w płaszczyźnie pionowej: 90°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Właściwości ekranu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Powłoka antyrefleksyjna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lastRenderedPageBreak/>
              <w:t>Podświetlenie LED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Menu ekranowe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Obrót w pionie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Porty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1 port VGA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1 port HDMI (z obsługą HDCP)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1 port DisplayPort (z obsługą HDCP)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USB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Tak, minimum 2 porty USB 2.0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Akcesoria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Przewód zasilania pr. zm.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Przewód VGA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Przewód DisplayPort lub HDMI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Przewód USB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Płyta CD (zawiera instrukcję obsługi, gwarancję, sterowniki)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Uchwyt montażowy do monitora umożliwiający zamontowanie bezpośrednio za wyświetlaczem, zaoferowanego terminala bezdyskowego.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Gwarancja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5 lat gwarancji producenta sprzętu, naprawa lub wymiana sprzętu dzień po zgłoszeniu awarii.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Ilość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 sztuk.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6A5532" w:rsidTr="00B1514F">
        <w:tc>
          <w:tcPr>
            <w:tcW w:w="15735" w:type="dxa"/>
            <w:gridSpan w:val="4"/>
            <w:shd w:val="clear" w:color="auto" w:fill="C45911" w:themeFill="accent2" w:themeFillShade="BF"/>
          </w:tcPr>
          <w:p w:rsidR="001E7962" w:rsidRPr="006A553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</w:t>
            </w:r>
            <w:r w:rsidRPr="006A5532">
              <w:rPr>
                <w:rFonts w:asciiTheme="majorHAnsi" w:hAnsiTheme="majorHAnsi" w:cstheme="majorHAnsi"/>
              </w:rPr>
              <w:t xml:space="preserve"> – </w:t>
            </w:r>
            <w:r>
              <w:rPr>
                <w:rFonts w:asciiTheme="majorHAnsi" w:hAnsiTheme="majorHAnsi" w:cstheme="majorHAnsi"/>
              </w:rPr>
              <w:t>Tablety</w:t>
            </w:r>
            <w:r w:rsidRPr="006A5532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E7962" w:rsidRPr="006A5532" w:rsidTr="00B1514F">
        <w:tc>
          <w:tcPr>
            <w:tcW w:w="15735" w:type="dxa"/>
            <w:gridSpan w:val="4"/>
            <w:shd w:val="clear" w:color="auto" w:fill="FFD966" w:themeFill="accent4" w:themeFillTint="99"/>
          </w:tcPr>
          <w:p w:rsidR="001E7962" w:rsidRPr="006A553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</w:t>
            </w:r>
            <w:r w:rsidRPr="006A5532">
              <w:rPr>
                <w:rFonts w:asciiTheme="majorHAnsi" w:hAnsiTheme="majorHAnsi" w:cstheme="majorHAnsi"/>
              </w:rPr>
              <w:t xml:space="preserve">.1 – Tablet z klawiatura oraz </w:t>
            </w:r>
            <w:r>
              <w:rPr>
                <w:rFonts w:asciiTheme="majorHAnsi" w:hAnsiTheme="majorHAnsi" w:cstheme="majorHAnsi"/>
              </w:rPr>
              <w:t>piórem</w:t>
            </w:r>
          </w:p>
        </w:tc>
      </w:tr>
      <w:tr w:rsidR="001E7962" w:rsidRPr="006A5532" w:rsidTr="00B1514F">
        <w:tc>
          <w:tcPr>
            <w:tcW w:w="783" w:type="dxa"/>
            <w:shd w:val="clear" w:color="auto" w:fill="auto"/>
            <w:vAlign w:val="center"/>
          </w:tcPr>
          <w:p w:rsidR="001E7962" w:rsidRPr="006A5532" w:rsidRDefault="001E7962" w:rsidP="001E7962">
            <w:pPr>
              <w:rPr>
                <w:rFonts w:asciiTheme="majorHAnsi" w:hAnsiTheme="majorHAnsi" w:cstheme="majorHAnsi"/>
              </w:rPr>
            </w:pPr>
            <w:r w:rsidRPr="006A5532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6A5532" w:rsidRDefault="001E7962" w:rsidP="001E7962">
            <w:pPr>
              <w:rPr>
                <w:rFonts w:asciiTheme="majorHAnsi" w:hAnsiTheme="majorHAnsi" w:cstheme="majorHAnsi"/>
              </w:rPr>
            </w:pPr>
            <w:r w:rsidRPr="006A5532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6A5532" w:rsidRDefault="001E7962" w:rsidP="001E7962">
            <w:pPr>
              <w:rPr>
                <w:rFonts w:asciiTheme="majorHAnsi" w:hAnsiTheme="majorHAnsi" w:cstheme="majorHAnsi"/>
              </w:rPr>
            </w:pPr>
            <w:r w:rsidRPr="006A5532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</w:tcPr>
          <w:p w:rsidR="001E7962" w:rsidRPr="006A5532" w:rsidRDefault="001E7962" w:rsidP="001E7962">
            <w:pPr>
              <w:rPr>
                <w:rFonts w:asciiTheme="majorHAnsi" w:hAnsiTheme="majorHAnsi" w:cstheme="majorHAnsi"/>
              </w:rPr>
            </w:pPr>
            <w:r w:rsidRPr="006A5532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System operacyjny 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Windows 10 Pro 64bit</w:t>
            </w:r>
            <w:r>
              <w:rPr>
                <w:rFonts w:asciiTheme="majorHAnsi" w:hAnsiTheme="majorHAnsi" w:cstheme="majorHAnsi"/>
              </w:rPr>
              <w:t xml:space="preserve"> lub równoważny umożliwiający:</w:t>
            </w:r>
          </w:p>
          <w:p w:rsidR="001E7962" w:rsidRPr="0089046B" w:rsidRDefault="001E7962" w:rsidP="001E7962">
            <w:pPr>
              <w:rPr>
                <w:rFonts w:asciiTheme="majorHAnsi" w:hAnsiTheme="majorHAnsi" w:cstheme="majorHAnsi"/>
              </w:rPr>
            </w:pPr>
            <w:r w:rsidRPr="0089046B">
              <w:rPr>
                <w:rFonts w:asciiTheme="majorHAnsi" w:hAnsiTheme="majorHAnsi" w:cstheme="majorHAnsi"/>
              </w:rPr>
              <w:t>- Pełna integracja z domeną Active Directory MS Windows (posiadaną przez Zamawiającego) opartą na serwerach Windows Server 2012</w:t>
            </w:r>
          </w:p>
          <w:p w:rsidR="001E7962" w:rsidRPr="0089046B" w:rsidRDefault="001E7962" w:rsidP="001E7962">
            <w:pPr>
              <w:rPr>
                <w:rFonts w:asciiTheme="majorHAnsi" w:hAnsiTheme="majorHAnsi" w:cstheme="majorHAnsi"/>
              </w:rPr>
            </w:pPr>
            <w:r w:rsidRPr="0089046B">
              <w:rPr>
                <w:rFonts w:asciiTheme="majorHAnsi" w:hAnsiTheme="majorHAnsi" w:cstheme="majorHAnsi"/>
              </w:rPr>
              <w:t>- Zarządzanie komputerami poprzez Zasady Grup (GPO) Active Directory MS Windows (posiadaną przez Zamawiającego) oraz WMI.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89046B">
              <w:rPr>
                <w:rFonts w:asciiTheme="majorHAnsi" w:hAnsiTheme="majorHAnsi" w:cstheme="majorHAnsi"/>
              </w:rPr>
              <w:t>Wszystkie w/w funkcjonalności nie mogą być realizowane z zastosowaniem wszelkiego rodzaju emulacji i wirtualizacji Microsoft Windows 10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Oprogramowanie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Microsoft Office 2016 w wersji dla firm</w:t>
            </w:r>
            <w:r>
              <w:rPr>
                <w:rFonts w:asciiTheme="majorHAnsi" w:hAnsiTheme="majorHAnsi" w:cstheme="majorHAnsi"/>
              </w:rPr>
              <w:t xml:space="preserve"> lub równoważny</w:t>
            </w:r>
            <w:r w:rsidRPr="00496052">
              <w:rPr>
                <w:rFonts w:asciiTheme="majorHAnsi" w:hAnsiTheme="majorHAnsi" w:cstheme="majorHAnsi"/>
              </w:rPr>
              <w:t>. W pakiecie winno się znaleźć edytor tekstu, edytor szybkich notatek oraz arkusz kalkulacyjny.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Waga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nie więcej niż 800g (sam tablet)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Obudowa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metalowa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Dysk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SSD, minimum 128 GB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Wyświetlacz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Przekątna min. 12,3 cala, rozdzielczość natywna 2736x1824 lub wyższa, proporcje obrazu 3:2, dotykowy. Ekran z powłoką chroniącą przed </w:t>
            </w:r>
            <w:r w:rsidRPr="00496052">
              <w:rPr>
                <w:rFonts w:asciiTheme="majorHAnsi" w:hAnsiTheme="majorHAnsi" w:cstheme="majorHAnsi"/>
              </w:rPr>
              <w:lastRenderedPageBreak/>
              <w:t>zarysowaniami, pęknięciami czy zgnieceniami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Bateria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Czas pracy na baterii nie mniejszy niż 8 godzin.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Testy przeprowadzone przez producenta urządzenia we wrześniu 2015 roku. Testy polegały na całkowitym rozładowaniu akumulatora podczas odtwarzania wideo. Wszystkie ustawienia były domyślne, z następującymi wyjątkami: Wi-Fi skojarzono z siecią, a funkcja automatycznego dostosowania jasności została wyłączona. 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Procesor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Dedykowany mobilnym rozwiązaniom, minimum dwurdzeniowy, z dynamicznym taktowaniem zegara od 0,9 GHz do 2,2 GHz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Karta graficzna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Zintegrowana, umożliwiająca wyświetlanie rozdzielczości natywnej wyświetlacza.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Pamięć operacyjna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minimum 4 GB DDR 3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Sieć bezprzewodowa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Karta sieciowa, wewnętrzna obsługująca standard IEEE 802.11a/b/g. Zamawiający posiada infrastrukturę sieci bezprzewodowej w standardzie IEEE 802.11a/b/g w związku z czym nie dopuszcza urządzeń z karta sieciowa obsługującą tylko standard 802.11ac, który jest niekompatybilny wstecz. Zamawiający nie dopuszcza kart sieciowych zewnętrznych.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Bluetooth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Tak, w wersji 4.0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Porty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Wyjście słuchawkowe - 1 szt.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Złącze stacji dokującej - 1 szt.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Czytnik kart pamięci - 1 szt.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Mini Display Port - 1 szt.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USB 3.1 Gen. 1 (USB 3.0) - 1 szt.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Kamera oraz aparat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Przedni aparat minimum 5 MP z możliwością nagrywania filmów w rozdzielczości minimum FHD (1080p)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Tylny aparat minimum 8 MP z funkcją autofokusa i możliwością nagrywania filmów w rozdzielczości minimum FHD (1080p)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Głośniki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Stereo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Inne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Magnetometr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Żyroskop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Czujnik światła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Akcelerometr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Wbudowany mikrofon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Podstawka z tyłu urządzenia umożliwiająca ustawienie ekranu pod dowolnym kątem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Pióro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Minimum 1024 poziomy czułości nacisku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Funkcja „gumki” na drugim końcu pióra (funkcjonalność umożliwiająca </w:t>
            </w:r>
            <w:r w:rsidRPr="00496052">
              <w:rPr>
                <w:rFonts w:asciiTheme="majorHAnsi" w:hAnsiTheme="majorHAnsi" w:cstheme="majorHAnsi"/>
              </w:rPr>
              <w:lastRenderedPageBreak/>
              <w:t>wymazywanie wprowadzanych danych za pomocą pióra).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Podłączane do tabletu za pomocą interfejsu Bluetooth 4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Zasilane bateria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Możliwość przypięcia pióra do tabletu za pomocą wbudowanego w pióro magnesu.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Minimum 4 wymienne końcówki: 2H, H, HB, B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Pióro winno być kompatybilne z tabletem.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Klawiatura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Klawiatura mechaniczna;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Magnetyczne zapięcie klawiatury;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Układ klawiszy polski programisty QWERTY;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Po zamknięciu klawiatura działa jak ochronna pokrywa, chroniąc ekran przed zarysowaniem i obiciem (pełni funkcje etui)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Podświetlana klawiatura;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Trackpad;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Akcelerometr;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Klawisze funkcyjne;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Gwarancja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2 lata gwarancji 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Ilość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 sztuk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1901AF" w:rsidTr="00B1514F">
        <w:tc>
          <w:tcPr>
            <w:tcW w:w="15735" w:type="dxa"/>
            <w:gridSpan w:val="4"/>
            <w:shd w:val="clear" w:color="auto" w:fill="FFF2CC" w:themeFill="accent4" w:themeFillTint="33"/>
            <w:vAlign w:val="center"/>
          </w:tcPr>
          <w:p w:rsidR="001E7962" w:rsidRPr="001901AF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</w:t>
            </w:r>
            <w:r w:rsidRPr="001901AF">
              <w:rPr>
                <w:rFonts w:asciiTheme="majorHAnsi" w:hAnsiTheme="majorHAnsi" w:cstheme="majorHAnsi"/>
              </w:rPr>
              <w:t xml:space="preserve">.1.R.1. - Opis równoważności dla </w:t>
            </w:r>
            <w:r>
              <w:rPr>
                <w:rFonts w:asciiTheme="majorHAnsi" w:hAnsiTheme="majorHAnsi" w:cstheme="majorHAnsi"/>
              </w:rPr>
              <w:t xml:space="preserve">pakietu biurowego </w:t>
            </w:r>
            <w:r w:rsidRPr="001901AF">
              <w:rPr>
                <w:rFonts w:asciiTheme="majorHAnsi" w:hAnsiTheme="majorHAnsi" w:cstheme="majorHAnsi"/>
              </w:rPr>
              <w:t>Microsoft Office 2016 w wersji dla firm</w:t>
            </w:r>
          </w:p>
        </w:tc>
      </w:tr>
      <w:tr w:rsidR="001E7962" w:rsidRPr="001901AF" w:rsidTr="00B1514F">
        <w:tc>
          <w:tcPr>
            <w:tcW w:w="783" w:type="dxa"/>
            <w:shd w:val="clear" w:color="auto" w:fill="auto"/>
            <w:vAlign w:val="center"/>
          </w:tcPr>
          <w:p w:rsidR="001E7962" w:rsidRPr="001901AF" w:rsidRDefault="001E7962" w:rsidP="001E7962">
            <w:pPr>
              <w:rPr>
                <w:rFonts w:asciiTheme="majorHAnsi" w:hAnsiTheme="majorHAnsi" w:cstheme="majorHAnsi"/>
              </w:rPr>
            </w:pPr>
            <w:r w:rsidRPr="001901AF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1901AF" w:rsidRDefault="001E7962" w:rsidP="001E7962">
            <w:pPr>
              <w:rPr>
                <w:rFonts w:asciiTheme="majorHAnsi" w:hAnsiTheme="majorHAnsi" w:cstheme="majorHAnsi"/>
              </w:rPr>
            </w:pPr>
            <w:r w:rsidRPr="001901AF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1901AF" w:rsidRDefault="001E7962" w:rsidP="001E7962">
            <w:pPr>
              <w:rPr>
                <w:rFonts w:asciiTheme="majorHAnsi" w:hAnsiTheme="majorHAnsi" w:cstheme="majorHAnsi"/>
              </w:rPr>
            </w:pPr>
            <w:r w:rsidRPr="001901AF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</w:tcPr>
          <w:p w:rsidR="001E7962" w:rsidRPr="001901AF" w:rsidRDefault="001E7962" w:rsidP="001E7962">
            <w:pPr>
              <w:rPr>
                <w:rFonts w:asciiTheme="majorHAnsi" w:hAnsiTheme="majorHAnsi" w:cstheme="majorHAnsi"/>
              </w:rPr>
            </w:pPr>
            <w:r w:rsidRPr="001901AF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Sposób licencjonowania</w:t>
            </w:r>
          </w:p>
        </w:tc>
        <w:tc>
          <w:tcPr>
            <w:tcW w:w="6730" w:type="dxa"/>
          </w:tcPr>
          <w:p w:rsidR="001E7962" w:rsidRPr="006A5532" w:rsidRDefault="001E7962" w:rsidP="001E7962">
            <w:pPr>
              <w:rPr>
                <w:rFonts w:asciiTheme="majorHAnsi" w:hAnsiTheme="majorHAnsi" w:cstheme="majorHAnsi"/>
              </w:rPr>
            </w:pPr>
            <w:r w:rsidRPr="006A5532">
              <w:rPr>
                <w:rFonts w:asciiTheme="majorHAnsi" w:hAnsiTheme="majorHAnsi" w:cstheme="majorHAnsi"/>
              </w:rPr>
              <w:t>Zamawiający dopuszcza licencj</w:t>
            </w:r>
            <w:r>
              <w:rPr>
                <w:rFonts w:asciiTheme="majorHAnsi" w:hAnsiTheme="majorHAnsi" w:cstheme="majorHAnsi"/>
              </w:rPr>
              <w:t>ę</w:t>
            </w:r>
            <w:r w:rsidRPr="006A5532">
              <w:rPr>
                <w:rFonts w:asciiTheme="majorHAnsi" w:hAnsiTheme="majorHAnsi" w:cstheme="majorHAnsi"/>
              </w:rPr>
              <w:t xml:space="preserve"> OEM</w:t>
            </w:r>
          </w:p>
          <w:p w:rsidR="001E7962" w:rsidRPr="006A5532" w:rsidRDefault="001E7962" w:rsidP="001E7962">
            <w:pPr>
              <w:rPr>
                <w:rFonts w:asciiTheme="majorHAnsi" w:hAnsiTheme="majorHAnsi" w:cstheme="majorHAnsi"/>
              </w:rPr>
            </w:pPr>
            <w:r w:rsidRPr="006A5532">
              <w:rPr>
                <w:rFonts w:asciiTheme="majorHAnsi" w:hAnsiTheme="majorHAnsi" w:cstheme="majorHAnsi"/>
              </w:rPr>
              <w:t>Licencja ma mieć charakter wieczysty i nie narażać Zamawiającego na dodatkowe koszty w przyszłym użytkowaniu.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6A5532">
              <w:rPr>
                <w:rFonts w:asciiTheme="majorHAnsi" w:hAnsiTheme="majorHAnsi" w:cstheme="majorHAnsi"/>
              </w:rPr>
              <w:t xml:space="preserve">Zamawiający wymaga, aby wszystkie elementy systemu oraz jego licencja pochodziły od tego samego producenta. 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Funkcjonalność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Musi posiadać następujące, wbudowane cechy: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1. Posiadać pełną polską wersję językową interfejsu użytkownika z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możliwością przełączania wersji językowej interfejsu na język angielski.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2. 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3. Możliwość dostosowania dokumentów i szablonów do potrzeb instytucji oraz udostępnienie narzędzi umożliwiających dystrybucję odpowiednich szablonów do właściwych odbiorców.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lastRenderedPageBreak/>
              <w:t>4. Narzędzia programistyczne umożliwiające automatyzację pracy i wymianę danych pomiędzy dokumentami i aplikacjami (język makropoleceń, język skryptowy – zgodny z Visual Basic for Application).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5. Pakiet musi zawierać: edytor tekstów, arkusz kalkulacyjny, narzędzie do przygotowywania i prowadzenia prezentacji, narzędzie do zarządzania informacją prywatną (pocztą elektroniczną, kalendarzem, kontaktami i zadaniami), narzędzie do tworzenia notatek przy pomocy klawiatury lub notatek odręcznych na ekranie urządzenia typu tablet PC z mechanizmem OCR,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6. Edytor tekstów umożliwiający: Edycję i formatowanie tekstu w języku polskim wraz z obsługą języka polskiego w zakresie sprawdzania pisowni i poprawności gramatycznej oraz funkcjonalnością słownika wyrazów bliskoznacznych i autokorekty; wstawianie oraz formatowanie tabel; wstawianie oraz formatowanie obiektów graficznych; wstawianie wykresów i tabel z arkusza kalkulacyjnego (wliczając tabele przestawne); automatyczne numerowanie rozdziałów, punktów, akapitów, tabel i rysunków; automatyczne tworzenie spisów treści; formatowanie nagłówków i stopek stron; sprawdzanie pisowni w języku polskim; śledzenie zmian wprowadzonych przez użytkowników; nagrywanie, tworzenie i edycję makr automatyzujących wykonywanie czynności; określenie układu strony (pionowa/pozioma); wydruk dokumentów; wykonywanie korespondencji seryjnej bazując na danych adresowych pochodzących z arkusza kalkulacyjnego i z narzędzia do zarządzania informacją prywatną; pracę na dokumentach utworzonych przy pomocy posiadanego przez Zamawiającego oprogramowania Microsoft Word w wersjach 2013 z zapewnieniem bezproblemowej konwersji wszystkich elementów i atrybutów dokumentu; zabezpieczenie dokumentów hasłem przed odczytem oraz przed wprowadzaniem modyfikacji.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7. Arkusz kalkulacyjny umożliwiający Tworzenie raportów tabelarycznych; tworzenie wykresów liniowych (wraz z linią trendu), słupkowych, kołowych; tworzenie arkuszy kalkulacyjnych zawierających teksty, dane liczbowe oraz formuły przeprowadzające operacje matematyczne, logiczne, tekstowe, statystyczne oraz operacje na danych finansowych i na miarach czasu; tworzenie raportów z zewnętrznych źródeł danych (inne arkusze kalkulacyjne, bazy danych zgodne z ODBC, pliki tekstowe, pliki XML, webservice); obsługę kostek OLAP oraz tworzenie i edycję kwerend bazodanowych i webowych. Narzędzia wspomagające analizę </w:t>
            </w:r>
            <w:r w:rsidRPr="00496052">
              <w:rPr>
                <w:rFonts w:asciiTheme="majorHAnsi" w:hAnsiTheme="majorHAnsi" w:cstheme="majorHAnsi"/>
              </w:rPr>
              <w:lastRenderedPageBreak/>
              <w:t>statystyczną i finansową, analizę wariantową i rozwiązywanie problemów optymalizacyjnych; tworzenie raportów tabeli przestawnych umożliwiających dynamiczną zmianę wymiarów oraz wykresów bazujących na danych z tabeli przestawnych; wyszukiwanie i zamianę danych; wykonywanie analiz danych przy użyciu formatowania warunkowego; nazywanie komórek arkusza i odwoływanie się w formułach po takiej nazwie; nagrywanie, tworzenie i edycję makr automatyzujących wykonywanie czynności; formatowanie czasu, daty i wartości finansowych z polskim formatem; zapis wielu arkuszy kalkulacyjnych w jednym pliku; zachowanie pełnej zgodności z formatami plików utworzonych za pomocą oprogramowania zachowanie pełnej zgodności z formatami plików utworzonych za pomocą posiadanego przez Zamawiającego oprogramowania Microsoft Excel w wersjach 2013, z uwzględnieniem poprawnej realizacji użytych w nich funkcji specjalnych i makropoleceń; zabezpieczenie dokumentów hasłem przed odczytem oraz przed wprowadzaniem modyfikacji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8. Narzędzie do przygotowywania i prowadzenia prezentacji umożliwiające: Przygotowywanie prezentacji multimedialnych, które będą: prezentowane przy użyciu projektora multimedialnego; drukowane w formacie umożliwiającym robienie notatek; zapisane jako prezentacja tylko do odczytu; nagrywanie narracji i dołączanie jej do prezentacji; opatrywanie slajdów notatkami dla prezentera; umieszczanie i formatowanie tekstów, obiektów graficznych, tabel, nagrań dźwiękowych i wideo; umieszczanie tabel i wykresów pochodzących z arkusza kalkulacyjnego; odświeżenie wykresu znajdującego się w prezentacji po zmianie danych w źródłowym arkuszu kalkulacyjnym; możliwość tworzenia animacji obiektów i całych slajdów; prowadzenie prezentacji w trybie prezentera, gdzie slajdy są widoczne na jednym monitorze lub projektorze, a na drugim widoczne są slajdy i notatki prezentera, pełna zgodność z formatami plików utworzonych za pomocą posiadanego przez Zamawiającego oprogramowania MS 2013 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9. Narzędzie do zarządzania informacją prywatną umożliwiające: Pobieranie i wysyłanie poczty elektronicznej z serwera pocztowego; filtrowanie niechcianej poczty elektronicznej (SPAM) oraz określanie listy zablokowanych i bezpiecznych nadawców; tworzenie katalogów, pozwalających katalogować pocztę elektroniczną; tworzenie reguł przenoszących automatycznie nową pocztę elektroniczną do określonych </w:t>
            </w:r>
            <w:r w:rsidRPr="00496052">
              <w:rPr>
                <w:rFonts w:asciiTheme="majorHAnsi" w:hAnsiTheme="majorHAnsi" w:cstheme="majorHAnsi"/>
              </w:rPr>
              <w:lastRenderedPageBreak/>
              <w:t>katalogów bazując na słowach zawartych w tytule, adresie nadawcy i odbiorcy; oflagowanie poczty elektronicznej z określeniem terminu przypomnienia; zarządzanie kalendarzem; udostępnianie kalendarza innym użytkownikom; przeglądanie kalendarza innych użytkowników; zapraszanie uczestników na spotkanie, co po ich akceptacji powoduje automatyczne wprowadzenie spotkania w ich kalendarzach; zarządzanie listą zadań; zlecanie zadań innym użytkownikom; zarządzanie listą kontaktów; udostępnianie listy kontaktów innym użytkownikom; przeglądanie listy kontaktów innych użytkowników; możliwość przesyłania kontaktów innym użytkownikom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6A5532" w:rsidTr="00B1514F">
        <w:tc>
          <w:tcPr>
            <w:tcW w:w="15735" w:type="dxa"/>
            <w:gridSpan w:val="4"/>
            <w:shd w:val="clear" w:color="auto" w:fill="FFD966" w:themeFill="accent4" w:themeFillTint="99"/>
          </w:tcPr>
          <w:p w:rsidR="001E7962" w:rsidRPr="006A553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B</w:t>
            </w:r>
            <w:r w:rsidRPr="006A5532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2</w:t>
            </w:r>
            <w:r w:rsidRPr="006A5532">
              <w:rPr>
                <w:rFonts w:asciiTheme="majorHAnsi" w:hAnsiTheme="majorHAnsi" w:cstheme="majorHAnsi"/>
              </w:rPr>
              <w:t xml:space="preserve"> – Tablet </w:t>
            </w:r>
          </w:p>
        </w:tc>
      </w:tr>
      <w:tr w:rsidR="001E7962" w:rsidRPr="006A5532" w:rsidTr="00B1514F">
        <w:tc>
          <w:tcPr>
            <w:tcW w:w="783" w:type="dxa"/>
            <w:shd w:val="clear" w:color="auto" w:fill="auto"/>
            <w:vAlign w:val="center"/>
          </w:tcPr>
          <w:p w:rsidR="001E7962" w:rsidRPr="006A5532" w:rsidRDefault="001E7962" w:rsidP="001E7962">
            <w:pPr>
              <w:rPr>
                <w:rFonts w:asciiTheme="majorHAnsi" w:hAnsiTheme="majorHAnsi" w:cstheme="majorHAnsi"/>
              </w:rPr>
            </w:pPr>
            <w:r w:rsidRPr="006A5532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6A5532" w:rsidRDefault="001E7962" w:rsidP="001E7962">
            <w:pPr>
              <w:rPr>
                <w:rFonts w:asciiTheme="majorHAnsi" w:hAnsiTheme="majorHAnsi" w:cstheme="majorHAnsi"/>
              </w:rPr>
            </w:pPr>
            <w:r w:rsidRPr="006A5532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6A5532" w:rsidRDefault="001E7962" w:rsidP="001E7962">
            <w:pPr>
              <w:rPr>
                <w:rFonts w:asciiTheme="majorHAnsi" w:hAnsiTheme="majorHAnsi" w:cstheme="majorHAnsi"/>
              </w:rPr>
            </w:pPr>
            <w:r w:rsidRPr="006A5532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</w:tcPr>
          <w:p w:rsidR="001E7962" w:rsidRPr="006A5532" w:rsidRDefault="001E7962" w:rsidP="001E7962">
            <w:pPr>
              <w:rPr>
                <w:rFonts w:asciiTheme="majorHAnsi" w:hAnsiTheme="majorHAnsi" w:cstheme="majorHAnsi"/>
              </w:rPr>
            </w:pPr>
            <w:r w:rsidRPr="006A5532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System operacyjny 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Windows 10</w:t>
            </w:r>
            <w:r>
              <w:rPr>
                <w:rFonts w:asciiTheme="majorHAnsi" w:hAnsiTheme="majorHAnsi" w:cstheme="majorHAnsi"/>
              </w:rPr>
              <w:t xml:space="preserve"> lub inny równoważny umożliwiający między innymi:</w:t>
            </w:r>
          </w:p>
          <w:p w:rsidR="001E7962" w:rsidRPr="0089046B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89046B">
              <w:rPr>
                <w:rFonts w:asciiTheme="majorHAnsi" w:hAnsiTheme="majorHAnsi" w:cstheme="majorHAnsi"/>
              </w:rPr>
              <w:t>Pełna integracja z domeną Active Directory MS Windows (posiadaną przez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9046B">
              <w:rPr>
                <w:rFonts w:asciiTheme="majorHAnsi" w:hAnsiTheme="majorHAnsi" w:cstheme="majorHAnsi"/>
              </w:rPr>
              <w:t>Zamawiającego) opartą na serwerach Windows Server 2012</w:t>
            </w:r>
          </w:p>
          <w:p w:rsidR="001E7962" w:rsidRPr="0089046B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89046B">
              <w:rPr>
                <w:rFonts w:asciiTheme="majorHAnsi" w:hAnsiTheme="majorHAnsi" w:cstheme="majorHAnsi"/>
              </w:rPr>
              <w:t>Zarządzanie komputerami poprzez Zasady Grup (GPO) Active Directory MS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9046B">
              <w:rPr>
                <w:rFonts w:asciiTheme="majorHAnsi" w:hAnsiTheme="majorHAnsi" w:cstheme="majorHAnsi"/>
              </w:rPr>
              <w:t>Windows (posiadaną przez Zamawiającego)</w:t>
            </w:r>
            <w:r>
              <w:rPr>
                <w:rFonts w:asciiTheme="majorHAnsi" w:hAnsiTheme="majorHAnsi" w:cstheme="majorHAnsi"/>
              </w:rPr>
              <w:t xml:space="preserve"> oraz</w:t>
            </w:r>
            <w:r w:rsidRPr="0089046B">
              <w:rPr>
                <w:rFonts w:asciiTheme="majorHAnsi" w:hAnsiTheme="majorHAnsi" w:cstheme="majorHAnsi"/>
              </w:rPr>
              <w:t xml:space="preserve"> WMI.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89046B">
              <w:rPr>
                <w:rFonts w:asciiTheme="majorHAnsi" w:hAnsiTheme="majorHAnsi" w:cstheme="majorHAnsi"/>
              </w:rPr>
              <w:t>Wszystkie w/w funkcjonalności nie mogą być realizowane z zastosowaniem wszelkiego rodzaju emulacji i wirtualizacji Microsoft Windows 10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Waga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nie więcej niż 650g (bez stacji dokującej z klawiatura)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Dysk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32 GB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Wyświetlacz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Przekątna min. 10,1 cala, rozdzielczość natywna 1280x800 lub wyższa, dotykowy. 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Bateria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Czas pracy na baterii nie mniejszy niż 6 godzin.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Testy przeprowadzone przez producenta urządzenia. Testy polegały na całkowitym rozładowaniu akumulatora podczas odtwarzania wideo. Wszystkie ustawienia były domyślne, z następującymi wyjątkami: Wi-Fi skojarzono z siecią, a funkcja automatycznego dostosowania jasności została wyłączona.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Procesor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Minimum czterordzeniowy, z dynamicznym taktowaniem zegara od 1,33 GHz do 1,83 GHz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Karta graficzna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Zintegrowana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Pamięć operacyjna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Minimum 2 GB DDR3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Sieć bezprzewodowa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Karta sieciowa, wewnętrzna obsługująca standard IEEE 802.11a/b/g. Zamawiający posiada infrastrukturę sieci bezprzewodowej w standardzie IEEE 802.11a/b/g w związku z czym nie dopuszcza urządzeń z karta </w:t>
            </w:r>
            <w:r w:rsidRPr="00496052">
              <w:rPr>
                <w:rFonts w:asciiTheme="majorHAnsi" w:hAnsiTheme="majorHAnsi" w:cstheme="majorHAnsi"/>
              </w:rPr>
              <w:lastRenderedPageBreak/>
              <w:t>sieciowa obsługującą tylko standard 802.11ac, który jest niekompatybilny wstecz. Zamawiający nie dopuszcza kart sieciowych zewnętrznych.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Bluetooth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Tak, w wersji 4.0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Porty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Czytnik kart pamięci - 1 szt.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Wyjście słuchawkowe - 1 szt.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Micro HDMI - 1 szt.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Micro USB - 1 szt.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Kamera oraz aparat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Przedni aparat minimum 2 MP z możliwością nagrywania filmów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Tylny aparat minimum 5 MP z możliwością nagrywania filmów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Głośniki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Stereo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Inne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Stacja dokująca z klawiatura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Wbudowane głośniki stereo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Akcelerometr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Pióro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brak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Klawiatura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Pełna klawiatura QWERTY (stacja dokująca)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Minimum 1 port USB 2.0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Gwarancja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2 lata gwarancji producenta.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6A5532" w:rsidTr="00B1514F">
        <w:tc>
          <w:tcPr>
            <w:tcW w:w="15735" w:type="dxa"/>
            <w:gridSpan w:val="4"/>
            <w:shd w:val="clear" w:color="auto" w:fill="C45911" w:themeFill="accent2" w:themeFillShade="BF"/>
          </w:tcPr>
          <w:p w:rsidR="001E7962" w:rsidRPr="006A553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Pr="006A5532">
              <w:rPr>
                <w:rFonts w:asciiTheme="majorHAnsi" w:hAnsiTheme="majorHAnsi" w:cstheme="majorHAnsi"/>
              </w:rPr>
              <w:t xml:space="preserve"> – </w:t>
            </w:r>
            <w:r>
              <w:rPr>
                <w:rFonts w:asciiTheme="majorHAnsi" w:hAnsiTheme="majorHAnsi" w:cstheme="majorHAnsi"/>
              </w:rPr>
              <w:t>Oprogramowanie biurowe</w:t>
            </w:r>
            <w:r w:rsidRPr="006A5532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E7962" w:rsidRPr="006A5532" w:rsidTr="00B1514F">
        <w:tc>
          <w:tcPr>
            <w:tcW w:w="15735" w:type="dxa"/>
            <w:gridSpan w:val="4"/>
            <w:shd w:val="clear" w:color="auto" w:fill="FFD966" w:themeFill="accent4" w:themeFillTint="99"/>
          </w:tcPr>
          <w:p w:rsidR="001E7962" w:rsidRPr="006A553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Pr="006A5532">
              <w:rPr>
                <w:rFonts w:asciiTheme="majorHAnsi" w:hAnsiTheme="majorHAnsi" w:cstheme="majorHAnsi"/>
              </w:rPr>
              <w:t xml:space="preserve">.1 – </w:t>
            </w:r>
            <w:r>
              <w:rPr>
                <w:rFonts w:asciiTheme="majorHAnsi" w:hAnsiTheme="majorHAnsi" w:cstheme="majorHAnsi"/>
              </w:rPr>
              <w:t>Licencje pakietu biurowego</w:t>
            </w:r>
          </w:p>
        </w:tc>
      </w:tr>
      <w:tr w:rsidR="001E7962" w:rsidRPr="00502D42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Licencja</w:t>
            </w:r>
          </w:p>
        </w:tc>
        <w:tc>
          <w:tcPr>
            <w:tcW w:w="6730" w:type="dxa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Microsoft Office 2016 (Word, Excel, Outlook, OneNote oraz PowerPoint)</w:t>
            </w:r>
          </w:p>
        </w:tc>
        <w:tc>
          <w:tcPr>
            <w:tcW w:w="5806" w:type="dxa"/>
            <w:vAlign w:val="center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Sztuk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30 szt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Inne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Wykonawca zapewni dostęp do spersonalizowanej strony producenta produktów pozwalającej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upoważnionym osobom ze strony Zamawiającego na: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a. Pobieranie zakupionego oprogramowania,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b. Pobieranie kluczy aktywacyjnych do zakupionego oprogramowania,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c. Sprawdzanie liczby zakupionych licencji w wykazie zakupionych produktów.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Sposób licencjonowania</w:t>
            </w:r>
          </w:p>
        </w:tc>
        <w:tc>
          <w:tcPr>
            <w:tcW w:w="6730" w:type="dxa"/>
          </w:tcPr>
          <w:p w:rsidR="001E7962" w:rsidRPr="006A5532" w:rsidRDefault="001E7962" w:rsidP="001E7962">
            <w:pPr>
              <w:rPr>
                <w:rFonts w:asciiTheme="majorHAnsi" w:hAnsiTheme="majorHAnsi" w:cstheme="majorHAnsi"/>
              </w:rPr>
            </w:pPr>
            <w:r w:rsidRPr="006A5532">
              <w:rPr>
                <w:rFonts w:asciiTheme="majorHAnsi" w:hAnsiTheme="majorHAnsi" w:cstheme="majorHAnsi"/>
              </w:rPr>
              <w:t>Zamawiający nie dopuszcza licencji OEM</w:t>
            </w:r>
          </w:p>
          <w:p w:rsidR="001E7962" w:rsidRPr="006A5532" w:rsidRDefault="001E7962" w:rsidP="001E7962">
            <w:pPr>
              <w:rPr>
                <w:rFonts w:asciiTheme="majorHAnsi" w:hAnsiTheme="majorHAnsi" w:cstheme="majorHAnsi"/>
              </w:rPr>
            </w:pPr>
            <w:r w:rsidRPr="006A5532">
              <w:rPr>
                <w:rFonts w:asciiTheme="majorHAnsi" w:hAnsiTheme="majorHAnsi" w:cstheme="majorHAnsi"/>
              </w:rPr>
              <w:t>Licencja ma mieć charakter wieczysty i nie narażać Zamawiającego na dodatkowe koszty w przyszłym użytkowaniu.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1901AF">
              <w:rPr>
                <w:rFonts w:asciiTheme="majorHAnsi" w:hAnsiTheme="majorHAnsi" w:cstheme="majorHAnsi"/>
              </w:rPr>
              <w:t xml:space="preserve">Zamawiający posiada konto w serwisie Microsoft Volume Licensing Service Center. Zamawiający wymaga typu licencji MOLP (Microsoft Open License Program). </w:t>
            </w:r>
            <w:r w:rsidRPr="006A5532">
              <w:rPr>
                <w:rFonts w:asciiTheme="majorHAnsi" w:hAnsiTheme="majorHAnsi" w:cstheme="majorHAnsi"/>
              </w:rPr>
              <w:t xml:space="preserve">Zamawiający wymaga licencji grupowej (jeden klucz na wszystkie produkty). Zamawiający wymaga, aby wszystkie elementy systemu oraz jego licencja pochodziły od tego samego producenta. 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1901AF">
              <w:rPr>
                <w:rFonts w:asciiTheme="majorHAnsi" w:hAnsiTheme="majorHAnsi" w:cstheme="majorHAnsi"/>
              </w:rPr>
              <w:t xml:space="preserve">Licencja musi umożliwić na prace w pakiecie biurowym na serwerze </w:t>
            </w:r>
            <w:r w:rsidRPr="001901AF">
              <w:rPr>
                <w:rFonts w:asciiTheme="majorHAnsi" w:hAnsiTheme="majorHAnsi" w:cstheme="majorHAnsi"/>
              </w:rPr>
              <w:lastRenderedPageBreak/>
              <w:t>terminali.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AF45B3" w:rsidTr="00B1514F">
        <w:tc>
          <w:tcPr>
            <w:tcW w:w="15735" w:type="dxa"/>
            <w:gridSpan w:val="4"/>
            <w:shd w:val="clear" w:color="auto" w:fill="FFF2CC" w:themeFill="accent4" w:themeFillTint="33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C.1.R.1. - Opis równoważności dla punktu C.1</w:t>
            </w:r>
          </w:p>
        </w:tc>
      </w:tr>
      <w:tr w:rsidR="001E7962" w:rsidRPr="00AF45B3" w:rsidTr="00B1514F">
        <w:tc>
          <w:tcPr>
            <w:tcW w:w="783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Sposób licencjonowania</w:t>
            </w:r>
          </w:p>
        </w:tc>
        <w:tc>
          <w:tcPr>
            <w:tcW w:w="6730" w:type="dxa"/>
          </w:tcPr>
          <w:p w:rsidR="001E7962" w:rsidRPr="006A5532" w:rsidRDefault="001E7962" w:rsidP="001E7962">
            <w:pPr>
              <w:rPr>
                <w:rFonts w:asciiTheme="majorHAnsi" w:hAnsiTheme="majorHAnsi" w:cstheme="majorHAnsi"/>
              </w:rPr>
            </w:pPr>
            <w:r w:rsidRPr="006A5532">
              <w:rPr>
                <w:rFonts w:asciiTheme="majorHAnsi" w:hAnsiTheme="majorHAnsi" w:cstheme="majorHAnsi"/>
              </w:rPr>
              <w:t>Zamawiający nie dopuszcza licencji OEM</w:t>
            </w:r>
          </w:p>
          <w:p w:rsidR="001E7962" w:rsidRPr="006A5532" w:rsidRDefault="001E7962" w:rsidP="001E7962">
            <w:pPr>
              <w:rPr>
                <w:rFonts w:asciiTheme="majorHAnsi" w:hAnsiTheme="majorHAnsi" w:cstheme="majorHAnsi"/>
              </w:rPr>
            </w:pPr>
            <w:r w:rsidRPr="006A5532">
              <w:rPr>
                <w:rFonts w:asciiTheme="majorHAnsi" w:hAnsiTheme="majorHAnsi" w:cstheme="majorHAnsi"/>
              </w:rPr>
              <w:t>Licencja ma mieć charakter wieczysty i nie narażać Zamawiającego na dodatkowe koszty w przyszłym użytkowaniu.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6A5532">
              <w:rPr>
                <w:rFonts w:asciiTheme="majorHAnsi" w:hAnsiTheme="majorHAnsi" w:cstheme="majorHAnsi"/>
              </w:rPr>
              <w:t xml:space="preserve">Zamawiający wymaga licencji grupowej (jeden klucz na wszystkie produkty). Zamawiający wymaga, aby wszystkie elementy systemu oraz jego licencja pochodziły od tego samego producenta. 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1901AF">
              <w:rPr>
                <w:rFonts w:asciiTheme="majorHAnsi" w:hAnsiTheme="majorHAnsi" w:cstheme="majorHAnsi"/>
              </w:rPr>
              <w:t>Licencja musi umożliwić na prace w pakiecie biurowym na serwerze terminali.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Funkcjonalność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Musi posiadać następujące, wbudowane cechy: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1. Posiadać pełną polską wersję językową interfejsu użytkownika z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możliwością przełączania wersji językowej interfejsu na język angielski.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2. 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3. Możliwość dostosowania dokumentów i szablonów do potrzeb instytucji oraz udostępnienie narzędzi umożliwiających dystrybucję odpowiednich szablonów do właściwych odbiorców.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4. Narzędzia programistyczne umożliwiające automatyzację pracy i wymianę danych pomiędzy dokumentami i aplikacjami (język makropoleceń, język skryptowy – zgodny z Visual Basic for Application).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5. Pakiet musi zawierać: edytor tekstów, arkusz kalkulacyjny, narzędzie do przygotowywania i prowadzenia prezentacji, narzędzie do zarządzania informacją prywatną (pocztą elektroniczną, kalendarzem, kontaktami i zadaniami), narzędzie do tworzenia notatek przy pomocy klawiatury lub notatek odręcznych na ekranie urządzenia typu tablet PC z mechanizmem OCR,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6. Edytor tekstów umożliwiający: Edycję i formatowanie tekstu w języku polskim wraz z obsługą języka polskiego w zakresie sprawdzania pisowni i poprawności gramatycznej oraz funkcjonalnością słownika wyrazów bliskoznacznych i autokorekty; wstawianie oraz formatowanie tabel; wstawianie oraz formatowanie obiektów graficznych; wstawianie </w:t>
            </w:r>
            <w:r w:rsidRPr="00496052">
              <w:rPr>
                <w:rFonts w:asciiTheme="majorHAnsi" w:hAnsiTheme="majorHAnsi" w:cstheme="majorHAnsi"/>
              </w:rPr>
              <w:lastRenderedPageBreak/>
              <w:t>wykresów i tabel z arkusza kalkulacyjnego (wliczając tabele przestawne); automatyczne numerowanie rozdziałów, punktów, akapitów, tabel i rysunków; automatyczne tworzenie spisów treści; formatowanie nagłówków i stopek stron; sprawdzanie pisowni w języku polskim; śledzenie zmian wprowadzonych przez użytkowników; nagrywanie, tworzenie i edycję makr automatyzujących wykonywanie czynności; określenie układu strony (pionowa/pozioma); wydruk dokumentów; wykonywanie korespondencji seryjnej bazując na danych adresowych pochodzących z arkusza kalkulacyjnego i z narzędzia do zarządzania informacją prywatną; pracę na dokumentach utworzonych przy pomocy posiadanego przez Zamawiającego oprogramowania Microsoft Word w wersjach 2013 z zapewnieniem bezproblemowej konwersji wszystkich elementów i atrybutów dokumentu; zabezpieczenie dokumentów hasłem przed odczytem oraz przed wprowadzaniem modyfikacji.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7. Arkusz kalkulacyjny umożliwiający Tworzenie raportów tabelarycznych; tworzenie wykresów liniowych (wraz z linią trendu), słupkowych, kołowych; tworzenie arkuszy kalkulacyjnych zawierających teksty, dane liczbowe oraz formuły przeprowadzające operacje matematyczne, logiczne, tekstowe, statystyczne oraz operacje na danych finansowych i na miarach czasu; tworzenie raportów z zewnętrznych źródeł danych (inne arkusze kalkulacyjne, bazy danych zgodne z ODBC, pliki tekstowe, pliki XML, webservice); obsługę kostek OLAP oraz tworzenie i edycję kwerend bazodanowych i webowych. Narzędzia wspomagające analizę statystyczną i finansową, analizę wariantową i rozwiązywanie problemów optymalizacyjnych; tworzenie raportów tabeli przestawnych umożliwiających dynamiczną zmianę wymiarów oraz wykresów bazujących na danych z tabeli przestawnych; wyszukiwanie i zamianę danych; wykonywanie analiz danych przy użyciu formatowania warunkowego; nazywanie komórek arkusza i odwoływanie się w formułach po takiej nazwie; nagrywanie, tworzenie i edycję makr automatyzujących wykonywanie czynności; formatowanie czasu, daty i wartości finansowych z polskim formatem; zapis wielu arkuszy kalkulacyjnych w jednym pliku; zachowanie pełnej zgodności z formatami plików utworzonych za pomocą oprogramowania zachowanie pełnej zgodności z formatami plików utworzonych za pomocą posiadanego przez Zamawiającego oprogramowania Microsoft Excel w wersjach 2013, z uwzględnieniem poprawnej realizacji użytych w nich funkcji specjalnych </w:t>
            </w:r>
            <w:r w:rsidRPr="00496052">
              <w:rPr>
                <w:rFonts w:asciiTheme="majorHAnsi" w:hAnsiTheme="majorHAnsi" w:cstheme="majorHAnsi"/>
              </w:rPr>
              <w:lastRenderedPageBreak/>
              <w:t>i makropoleceń; zabezpieczenie dokumentów hasłem przed odczytem oraz przed wprowadzaniem modyfikacji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8. Narzędzie do przygotowywania i prowadzenia prezentacji umożliwiające: Przygotowywanie prezentacji multimedialnych, które będą: prezentowane przy użyciu projektora multimedialnego; drukowane w formacie umożliwiającym robienie notatek; zapisane jako prezentacja tylko do odczytu; nagrywanie narracji i dołączanie jej do prezentacji; opatrywanie slajdów notatkami dla prezentera; umieszczanie i formatowanie tekstów, obiektów graficznych, tabel, nagrań dźwiękowych i wideo; umieszczanie tabel i wykresów pochodzących z arkusza kalkulacyjnego; odświeżenie wykresu znajdującego się w prezentacji po zmianie danych w źródłowym arkuszu kalkulacyjnym; możliwość tworzenia animacji obiektów i całych slajdów; prowadzenie prezentacji w trybie prezentera, gdzie slajdy są widoczne na jednym monitorze lub projektorze, a na drugim widoczne są slajdy i notatki prezentera, pełna zgodność z formatami plików utworzonych za pomocą posiadanego przez Zamawiającego oprogramowania MS 2013 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9. Narzędzie do zarządzania informacją prywatną umożliwiające: Pobieranie i wysyłanie poczty elektronicznej z serwera pocztowego; filtrowanie niechcianej poczty elektronicznej (SPAM) oraz określanie listy zablokowanych i bezpiecznych nadawców; tworzenie katalogów, pozwalających katalogować pocztę elektroniczną; tworzenie reguł przenoszących automatycznie nową pocztę elektroniczną do określonych katalogów bazując na słowach zawartych w tytule, adresie nadawcy i odbiorcy; oflagowanie poczty elektronicznej z określeniem terminu przypomnienia; zarządzanie kalendarzem; udostępnianie kalendarza innym użytkownikom; przeglądanie kalendarza innych użytkowników; zapraszanie uczestników na spotkanie, co po ich akceptacji powoduje automatyczne wprowadzenie spotkania w ich kalendarzach; zarządzanie listą zadań; zlecanie zadań innym użytkownikom; zarządzanie listą kontaktów; udostępnianie listy kontaktów innym użytkownikom; przeglądanie listy kontaktów innych użytkowników; możliwość przesyłania kontaktów innym użytkownikom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</w:tbl>
    <w:p w:rsidR="004D1441" w:rsidRPr="003B35E4" w:rsidRDefault="004D1441" w:rsidP="00AF45B3">
      <w:pPr>
        <w:rPr>
          <w:rFonts w:asciiTheme="majorHAnsi" w:hAnsiTheme="majorHAnsi" w:cstheme="majorHAnsi"/>
          <w:b/>
        </w:rPr>
      </w:pPr>
    </w:p>
    <w:p w:rsidR="00A605B6" w:rsidRDefault="00A605B6" w:rsidP="00AF45B3">
      <w:pPr>
        <w:rPr>
          <w:rFonts w:asciiTheme="majorHAnsi" w:hAnsiTheme="majorHAnsi" w:cstheme="majorHAnsi"/>
          <w:b/>
        </w:rPr>
      </w:pPr>
    </w:p>
    <w:p w:rsidR="00A605B6" w:rsidRDefault="00A605B6" w:rsidP="00AF45B3">
      <w:pPr>
        <w:rPr>
          <w:rFonts w:asciiTheme="majorHAnsi" w:hAnsiTheme="majorHAnsi" w:cstheme="majorHAnsi"/>
          <w:b/>
        </w:rPr>
      </w:pPr>
    </w:p>
    <w:p w:rsidR="00E24CE8" w:rsidRDefault="003B35E4" w:rsidP="00AF45B3">
      <w:pPr>
        <w:rPr>
          <w:rFonts w:asciiTheme="majorHAnsi" w:hAnsiTheme="majorHAnsi" w:cstheme="majorHAnsi"/>
          <w:b/>
        </w:rPr>
      </w:pPr>
      <w:r w:rsidRPr="003B35E4">
        <w:rPr>
          <w:rFonts w:asciiTheme="majorHAnsi" w:hAnsiTheme="majorHAnsi" w:cstheme="majorHAnsi"/>
          <w:b/>
        </w:rPr>
        <w:lastRenderedPageBreak/>
        <w:t>INFOKIOSKI</w:t>
      </w:r>
    </w:p>
    <w:tbl>
      <w:tblPr>
        <w:tblStyle w:val="Tabela-Siatka"/>
        <w:tblW w:w="15735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83"/>
        <w:gridCol w:w="2416"/>
        <w:gridCol w:w="6730"/>
        <w:gridCol w:w="5806"/>
      </w:tblGrid>
      <w:tr w:rsidR="004E3931" w:rsidRPr="006A5532" w:rsidTr="00F67DEB">
        <w:tc>
          <w:tcPr>
            <w:tcW w:w="15735" w:type="dxa"/>
            <w:gridSpan w:val="4"/>
            <w:shd w:val="clear" w:color="auto" w:fill="C45911" w:themeFill="accent2" w:themeFillShade="BF"/>
          </w:tcPr>
          <w:p w:rsidR="004E3931" w:rsidRPr="006A5532" w:rsidRDefault="004E3931" w:rsidP="00F67D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INFOKIOSKI</w:t>
            </w:r>
          </w:p>
        </w:tc>
      </w:tr>
      <w:tr w:rsidR="004E3931" w:rsidRPr="006A5532" w:rsidTr="00F67DEB">
        <w:tc>
          <w:tcPr>
            <w:tcW w:w="15735" w:type="dxa"/>
            <w:gridSpan w:val="4"/>
            <w:shd w:val="clear" w:color="auto" w:fill="FFD966" w:themeFill="accent4" w:themeFillTint="99"/>
          </w:tcPr>
          <w:p w:rsidR="004E3931" w:rsidRPr="006A5532" w:rsidRDefault="0064036A" w:rsidP="00F67D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INFOKIOSK</w:t>
            </w:r>
          </w:p>
        </w:tc>
      </w:tr>
      <w:tr w:rsidR="004E3931" w:rsidRPr="00E24CE8" w:rsidTr="00F67DEB">
        <w:tc>
          <w:tcPr>
            <w:tcW w:w="783" w:type="dxa"/>
            <w:vAlign w:val="center"/>
          </w:tcPr>
          <w:p w:rsidR="004E3931" w:rsidRPr="003B35E4" w:rsidRDefault="004E3931" w:rsidP="00F67DEB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16" w:type="dxa"/>
            <w:vAlign w:val="center"/>
          </w:tcPr>
          <w:p w:rsidR="004E3931" w:rsidRPr="00E24CE8" w:rsidRDefault="004E3931" w:rsidP="00F67DEB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Sztuk</w:t>
            </w:r>
          </w:p>
        </w:tc>
        <w:tc>
          <w:tcPr>
            <w:tcW w:w="6730" w:type="dxa"/>
          </w:tcPr>
          <w:p w:rsidR="004E3931" w:rsidRDefault="004E3931" w:rsidP="00F67D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Pr="00496052">
              <w:rPr>
                <w:rFonts w:asciiTheme="majorHAnsi" w:hAnsiTheme="majorHAnsi" w:cstheme="majorHAnsi"/>
              </w:rPr>
              <w:t xml:space="preserve"> szt</w:t>
            </w:r>
          </w:p>
        </w:tc>
        <w:tc>
          <w:tcPr>
            <w:tcW w:w="5806" w:type="dxa"/>
            <w:vAlign w:val="center"/>
          </w:tcPr>
          <w:p w:rsidR="004E3931" w:rsidRPr="00E24CE8" w:rsidRDefault="004E3931" w:rsidP="00F67DEB">
            <w:pPr>
              <w:rPr>
                <w:rFonts w:asciiTheme="majorHAnsi" w:hAnsiTheme="majorHAnsi" w:cstheme="majorHAnsi"/>
              </w:rPr>
            </w:pPr>
          </w:p>
        </w:tc>
      </w:tr>
      <w:tr w:rsidR="004E3931" w:rsidRPr="00E24CE8" w:rsidTr="00F67DEB">
        <w:tc>
          <w:tcPr>
            <w:tcW w:w="783" w:type="dxa"/>
            <w:vAlign w:val="center"/>
          </w:tcPr>
          <w:p w:rsidR="004E3931" w:rsidRPr="00E24CE8" w:rsidRDefault="004E3931" w:rsidP="00F67D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4E3931" w:rsidRPr="00E24CE8" w:rsidRDefault="0064036A" w:rsidP="00F67D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Ekran </w:t>
            </w:r>
          </w:p>
        </w:tc>
        <w:tc>
          <w:tcPr>
            <w:tcW w:w="6730" w:type="dxa"/>
          </w:tcPr>
          <w:p w:rsidR="004E3931" w:rsidRDefault="004E3931" w:rsidP="00F67D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Ekran dotykowy  </w:t>
            </w:r>
          </w:p>
        </w:tc>
        <w:tc>
          <w:tcPr>
            <w:tcW w:w="5806" w:type="dxa"/>
            <w:vAlign w:val="center"/>
          </w:tcPr>
          <w:p w:rsidR="004E3931" w:rsidRPr="00E24CE8" w:rsidRDefault="004E3931" w:rsidP="00F67DEB">
            <w:pPr>
              <w:rPr>
                <w:rFonts w:asciiTheme="majorHAnsi" w:hAnsiTheme="majorHAnsi" w:cstheme="majorHAnsi"/>
              </w:rPr>
            </w:pPr>
          </w:p>
        </w:tc>
      </w:tr>
      <w:tr w:rsidR="004E3931" w:rsidRPr="00E24CE8" w:rsidTr="00F67DEB">
        <w:tc>
          <w:tcPr>
            <w:tcW w:w="783" w:type="dxa"/>
            <w:vAlign w:val="center"/>
          </w:tcPr>
          <w:p w:rsidR="004E3931" w:rsidRPr="00E24CE8" w:rsidRDefault="004E3931" w:rsidP="00F67D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4E3931" w:rsidRPr="00E24CE8" w:rsidRDefault="0064036A" w:rsidP="00F67D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Pozostałe</w:t>
            </w:r>
          </w:p>
        </w:tc>
        <w:tc>
          <w:tcPr>
            <w:tcW w:w="6730" w:type="dxa"/>
          </w:tcPr>
          <w:p w:rsidR="004E3931" w:rsidRDefault="004E3931" w:rsidP="00F67DEB">
            <w:pPr>
              <w:rPr>
                <w:rFonts w:asciiTheme="majorHAnsi" w:hAnsiTheme="majorHAnsi" w:cstheme="majorHAnsi"/>
                <w:lang w:val="en-US"/>
              </w:rPr>
            </w:pPr>
            <w:r w:rsidRPr="004E3931">
              <w:rPr>
                <w:rFonts w:asciiTheme="majorHAnsi" w:hAnsiTheme="majorHAnsi" w:cstheme="majorHAnsi"/>
                <w:lang w:val="en-US"/>
              </w:rPr>
              <w:t>System operacyjny ; Windows embedded POS READ</w:t>
            </w:r>
            <w:r>
              <w:rPr>
                <w:rFonts w:asciiTheme="majorHAnsi" w:hAnsiTheme="majorHAnsi" w:cstheme="majorHAnsi"/>
                <w:lang w:val="en-US"/>
              </w:rPr>
              <w:t xml:space="preserve">Y </w:t>
            </w:r>
          </w:p>
          <w:p w:rsidR="004E3931" w:rsidRPr="004E3931" w:rsidRDefault="004E3931" w:rsidP="00F67DEB">
            <w:pPr>
              <w:rPr>
                <w:rFonts w:asciiTheme="majorHAnsi" w:hAnsiTheme="majorHAnsi" w:cstheme="majorHAnsi"/>
              </w:rPr>
            </w:pPr>
            <w:r w:rsidRPr="004E3931">
              <w:rPr>
                <w:rFonts w:asciiTheme="majorHAnsi" w:hAnsiTheme="majorHAnsi" w:cstheme="majorHAnsi"/>
              </w:rPr>
              <w:t xml:space="preserve">Zasilacz typ zewnetrzny </w:t>
            </w:r>
          </w:p>
          <w:p w:rsidR="004E3931" w:rsidRDefault="004E3931" w:rsidP="004E393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Przekatna ekranu min 15,6 cali </w:t>
            </w:r>
          </w:p>
          <w:p w:rsidR="004E3931" w:rsidRDefault="004E3931" w:rsidP="00F67DEB">
            <w:pPr>
              <w:rPr>
                <w:rFonts w:asciiTheme="majorHAnsi" w:hAnsiTheme="majorHAnsi" w:cstheme="majorHAnsi"/>
              </w:rPr>
            </w:pPr>
            <w:r w:rsidRPr="004E3931">
              <w:rPr>
                <w:rFonts w:asciiTheme="majorHAnsi" w:hAnsiTheme="majorHAnsi" w:cstheme="majorHAnsi"/>
              </w:rPr>
              <w:t>Kontrast ; 650;1</w:t>
            </w:r>
          </w:p>
          <w:p w:rsidR="004E3931" w:rsidRPr="004E3931" w:rsidRDefault="004E3931" w:rsidP="00F67D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Rodzielczosc min 1366 x 768 </w:t>
            </w:r>
          </w:p>
          <w:p w:rsidR="004E3931" w:rsidRPr="004E3931" w:rsidRDefault="004E3931" w:rsidP="004E3931">
            <w:pPr>
              <w:rPr>
                <w:rFonts w:asciiTheme="majorHAnsi" w:hAnsiTheme="majorHAnsi" w:cstheme="majorHAnsi"/>
              </w:rPr>
            </w:pPr>
            <w:r w:rsidRPr="004E3931">
              <w:rPr>
                <w:rFonts w:asciiTheme="majorHAnsi" w:hAnsiTheme="majorHAnsi" w:cstheme="majorHAnsi"/>
              </w:rPr>
              <w:t>Po</w:t>
            </w:r>
            <w:r>
              <w:rPr>
                <w:rFonts w:asciiTheme="majorHAnsi" w:hAnsiTheme="majorHAnsi" w:cstheme="majorHAnsi"/>
              </w:rPr>
              <w:t xml:space="preserve">zostale </w:t>
            </w:r>
            <w:r w:rsidRPr="004E3931">
              <w:rPr>
                <w:rFonts w:asciiTheme="majorHAnsi" w:hAnsiTheme="majorHAnsi" w:cstheme="majorHAnsi"/>
              </w:rPr>
              <w:t>interfejsy 1X Ethernet</w:t>
            </w:r>
          </w:p>
          <w:p w:rsidR="004E3931" w:rsidRPr="004E3931" w:rsidRDefault="004E3931" w:rsidP="00F67DEB">
            <w:pPr>
              <w:rPr>
                <w:rFonts w:asciiTheme="majorHAnsi" w:hAnsiTheme="majorHAnsi" w:cstheme="majorHAnsi"/>
                <w:lang w:val="en-US"/>
              </w:rPr>
            </w:pPr>
            <w:r w:rsidRPr="004E3931">
              <w:rPr>
                <w:rFonts w:asciiTheme="majorHAnsi" w:hAnsiTheme="majorHAnsi" w:cstheme="majorHAnsi"/>
                <w:lang w:val="en-US"/>
              </w:rPr>
              <w:t>Port usb min, 4 x USB</w:t>
            </w:r>
            <w:r>
              <w:rPr>
                <w:rFonts w:asciiTheme="majorHAnsi" w:hAnsiTheme="majorHAnsi" w:cstheme="majorHAnsi"/>
                <w:lang w:val="en-US"/>
              </w:rPr>
              <w:t xml:space="preserve"> 2.0</w:t>
            </w:r>
          </w:p>
          <w:p w:rsidR="004E3931" w:rsidRDefault="004E3931" w:rsidP="00F67D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Procesor min 1900 lub równoiwazny</w:t>
            </w:r>
          </w:p>
          <w:p w:rsidR="004E3931" w:rsidRDefault="004E3931" w:rsidP="00F67D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Pamięć Ram min 4 G</w:t>
            </w:r>
            <w:r w:rsidR="0064036A">
              <w:rPr>
                <w:rFonts w:asciiTheme="majorHAnsi" w:hAnsiTheme="majorHAnsi" w:cstheme="majorHAnsi"/>
              </w:rPr>
              <w:t>BA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:rsidR="004E3931" w:rsidRDefault="004E3931" w:rsidP="00F67D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Dysk twardy min 128 </w:t>
            </w:r>
            <w:r w:rsidR="0064036A">
              <w:rPr>
                <w:rFonts w:asciiTheme="majorHAnsi" w:hAnsiTheme="majorHAnsi" w:cstheme="majorHAnsi"/>
              </w:rPr>
              <w:t>GBA</w:t>
            </w:r>
          </w:p>
          <w:p w:rsidR="004E3931" w:rsidRDefault="004E3931" w:rsidP="00F67D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Rodzaj dysku SSD</w:t>
            </w:r>
          </w:p>
          <w:p w:rsidR="004E3931" w:rsidRDefault="004E3931" w:rsidP="00F67D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06" w:type="dxa"/>
            <w:vAlign w:val="center"/>
          </w:tcPr>
          <w:p w:rsidR="004E3931" w:rsidRPr="00E24CE8" w:rsidRDefault="004E3931" w:rsidP="00F67DEB">
            <w:pPr>
              <w:rPr>
                <w:rFonts w:asciiTheme="majorHAnsi" w:hAnsiTheme="majorHAnsi" w:cstheme="majorHAnsi"/>
              </w:rPr>
            </w:pPr>
          </w:p>
        </w:tc>
      </w:tr>
      <w:tr w:rsidR="000B716E" w:rsidRPr="00E24CE8" w:rsidTr="00F67DEB">
        <w:tc>
          <w:tcPr>
            <w:tcW w:w="783" w:type="dxa"/>
            <w:vAlign w:val="center"/>
          </w:tcPr>
          <w:p w:rsidR="000B716E" w:rsidRPr="00E24CE8" w:rsidRDefault="000B716E" w:rsidP="00F67D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0B716E" w:rsidRDefault="00502D42" w:rsidP="00F67D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GWARANCJA</w:t>
            </w:r>
          </w:p>
        </w:tc>
        <w:tc>
          <w:tcPr>
            <w:tcW w:w="6730" w:type="dxa"/>
          </w:tcPr>
          <w:p w:rsidR="000B716E" w:rsidRPr="004E3931" w:rsidRDefault="00F72E71" w:rsidP="00F67DEB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</w:rPr>
              <w:t>min 36 miesiące gwarancji</w:t>
            </w:r>
          </w:p>
        </w:tc>
        <w:tc>
          <w:tcPr>
            <w:tcW w:w="5806" w:type="dxa"/>
            <w:vAlign w:val="center"/>
          </w:tcPr>
          <w:p w:rsidR="000B716E" w:rsidRPr="00E24CE8" w:rsidRDefault="000B716E" w:rsidP="00F67DEB">
            <w:pPr>
              <w:rPr>
                <w:rFonts w:asciiTheme="majorHAnsi" w:hAnsiTheme="majorHAnsi" w:cstheme="majorHAnsi"/>
              </w:rPr>
            </w:pPr>
          </w:p>
        </w:tc>
      </w:tr>
    </w:tbl>
    <w:p w:rsidR="003B35E4" w:rsidRPr="003B35E4" w:rsidRDefault="003B35E4" w:rsidP="00AF45B3">
      <w:pPr>
        <w:rPr>
          <w:rFonts w:asciiTheme="majorHAnsi" w:hAnsiTheme="majorHAnsi" w:cstheme="majorHAnsi"/>
          <w:b/>
        </w:rPr>
      </w:pPr>
    </w:p>
    <w:p w:rsidR="003B35E4" w:rsidRDefault="00A605B6" w:rsidP="00AF45B3">
      <w:pPr>
        <w:rPr>
          <w:b/>
          <w:bCs/>
        </w:rPr>
      </w:pPr>
      <w:r w:rsidRPr="00C8784A">
        <w:rPr>
          <w:b/>
          <w:bCs/>
        </w:rPr>
        <w:t>S</w:t>
      </w:r>
      <w:r>
        <w:rPr>
          <w:b/>
          <w:bCs/>
        </w:rPr>
        <w:t>TACJA OPISOWA MAMMOGRAFICZNA</w:t>
      </w:r>
    </w:p>
    <w:tbl>
      <w:tblPr>
        <w:tblStyle w:val="Tabela-Siatka"/>
        <w:tblW w:w="15735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83"/>
        <w:gridCol w:w="2416"/>
        <w:gridCol w:w="6730"/>
        <w:gridCol w:w="5806"/>
      </w:tblGrid>
      <w:tr w:rsidR="00A605B6" w:rsidRPr="006A5532" w:rsidTr="0022542C">
        <w:tc>
          <w:tcPr>
            <w:tcW w:w="15735" w:type="dxa"/>
            <w:gridSpan w:val="4"/>
            <w:shd w:val="clear" w:color="auto" w:fill="C45911" w:themeFill="accent2" w:themeFillShade="BF"/>
          </w:tcPr>
          <w:p w:rsidR="00A605B6" w:rsidRPr="00A605B6" w:rsidRDefault="00A605B6" w:rsidP="0022542C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A605B6">
              <w:rPr>
                <w:b/>
                <w:bCs/>
                <w:color w:val="FFFFFF" w:themeColor="background1"/>
              </w:rPr>
              <w:t>STACJA OPISOWA MAMMOGRAFICZNA</w:t>
            </w:r>
          </w:p>
        </w:tc>
      </w:tr>
      <w:tr w:rsidR="00A605B6" w:rsidRPr="006A5532" w:rsidTr="0022542C">
        <w:tc>
          <w:tcPr>
            <w:tcW w:w="15735" w:type="dxa"/>
            <w:gridSpan w:val="4"/>
            <w:shd w:val="clear" w:color="auto" w:fill="FFD966" w:themeFill="accent4" w:themeFillTint="99"/>
          </w:tcPr>
          <w:p w:rsidR="00A605B6" w:rsidRPr="006A5532" w:rsidRDefault="00A605B6" w:rsidP="0022542C">
            <w:pPr>
              <w:rPr>
                <w:rFonts w:asciiTheme="majorHAnsi" w:hAnsiTheme="majorHAnsi" w:cstheme="majorHAnsi"/>
              </w:rPr>
            </w:pPr>
          </w:p>
        </w:tc>
      </w:tr>
      <w:tr w:rsidR="00A605B6" w:rsidRPr="00E24CE8" w:rsidTr="0022542C">
        <w:tc>
          <w:tcPr>
            <w:tcW w:w="783" w:type="dxa"/>
            <w:vAlign w:val="center"/>
          </w:tcPr>
          <w:p w:rsidR="00A605B6" w:rsidRPr="003B35E4" w:rsidRDefault="00A605B6" w:rsidP="0022542C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16" w:type="dxa"/>
            <w:vAlign w:val="center"/>
          </w:tcPr>
          <w:p w:rsidR="00A605B6" w:rsidRPr="00E24CE8" w:rsidRDefault="00A605B6" w:rsidP="002254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STACJA OPISOWA</w:t>
            </w:r>
          </w:p>
        </w:tc>
        <w:tc>
          <w:tcPr>
            <w:tcW w:w="6730" w:type="dxa"/>
          </w:tcPr>
          <w:p w:rsidR="00A605B6" w:rsidRPr="00A605B6" w:rsidRDefault="00A605B6" w:rsidP="0022542C">
            <w:pPr>
              <w:rPr>
                <w:rFonts w:asciiTheme="majorHAnsi" w:hAnsiTheme="majorHAnsi" w:cstheme="majorHAnsi"/>
              </w:rPr>
            </w:pPr>
            <w:r w:rsidRPr="00A605B6">
              <w:rPr>
                <w:bCs/>
              </w:rPr>
              <w:t xml:space="preserve">Stacja opisowa mammograficzna (możliwość opisywania zwykłych obrazów RTG) zgodna </w:t>
            </w:r>
            <w:r w:rsidRPr="00A605B6">
              <w:rPr>
                <w:bCs/>
              </w:rPr>
              <w:br/>
              <w:t xml:space="preserve">z wymogami Rozporządzenia Ministra Zdrowia z 18 lutego 2011 r. w sprawie warunków bezpiecznego stosowania promieniowania jonizującego dla wszystkich rodzajów ekspozycji medycznej oraz Rozporządzenia Ministra Zdrowia z dnia 6 listopada 2013 r. </w:t>
            </w:r>
            <w:r w:rsidRPr="00A605B6">
              <w:rPr>
                <w:bCs/>
              </w:rPr>
              <w:br/>
              <w:t xml:space="preserve">w sprawie świadczeń gwarantowanych </w:t>
            </w:r>
            <w:r w:rsidRPr="00A605B6">
              <w:rPr>
                <w:bCs/>
              </w:rPr>
              <w:br/>
              <w:t>w zakresie programów zdrowotnych</w:t>
            </w:r>
          </w:p>
        </w:tc>
        <w:tc>
          <w:tcPr>
            <w:tcW w:w="5806" w:type="dxa"/>
            <w:vAlign w:val="center"/>
          </w:tcPr>
          <w:p w:rsidR="00A605B6" w:rsidRPr="00E24CE8" w:rsidRDefault="00A605B6" w:rsidP="0022542C">
            <w:pPr>
              <w:rPr>
                <w:rFonts w:asciiTheme="majorHAnsi" w:hAnsiTheme="majorHAnsi" w:cstheme="majorHAnsi"/>
              </w:rPr>
            </w:pPr>
          </w:p>
        </w:tc>
      </w:tr>
      <w:tr w:rsidR="00A605B6" w:rsidRPr="00E24CE8" w:rsidTr="0022542C">
        <w:tc>
          <w:tcPr>
            <w:tcW w:w="783" w:type="dxa"/>
            <w:vAlign w:val="center"/>
          </w:tcPr>
          <w:p w:rsidR="00A605B6" w:rsidRPr="00E24CE8" w:rsidRDefault="00A605B6" w:rsidP="002254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A605B6" w:rsidRPr="00E24CE8" w:rsidRDefault="00A605B6" w:rsidP="002254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MONITORY 2 SZT</w:t>
            </w:r>
          </w:p>
        </w:tc>
        <w:tc>
          <w:tcPr>
            <w:tcW w:w="6730" w:type="dxa"/>
          </w:tcPr>
          <w:p w:rsidR="00A605B6" w:rsidRPr="00C8784A" w:rsidRDefault="00A605B6" w:rsidP="00A605B6">
            <w:r w:rsidRPr="00C8784A">
              <w:t>Min. 2 monitory monochromatyczne LED, pracujące w układzie pionowym, w standardzie DICOM, stanowią</w:t>
            </w:r>
            <w:r w:rsidRPr="00C8784A">
              <w:rPr>
                <w:lang w:val="fr-FR"/>
              </w:rPr>
              <w:t>ce par</w:t>
            </w:r>
            <w:r w:rsidRPr="00C8784A">
              <w:t xml:space="preserve">ę ( wymagane świadectwo parowania wydane przez producenta), o parametrach </w:t>
            </w:r>
            <w:r>
              <w:t>min.</w:t>
            </w:r>
            <w:r w:rsidRPr="00C8784A">
              <w:t>:</w:t>
            </w:r>
          </w:p>
          <w:p w:rsidR="00A605B6" w:rsidRPr="00C8784A" w:rsidRDefault="00A605B6" w:rsidP="00A605B6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C8784A">
              <w:t xml:space="preserve"> 5 megapikseli</w:t>
            </w:r>
          </w:p>
          <w:p w:rsidR="00A605B6" w:rsidRPr="00C8784A" w:rsidRDefault="00A605B6" w:rsidP="00A605B6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C8784A">
              <w:t xml:space="preserve"> przekątna ekranu 21”</w:t>
            </w:r>
          </w:p>
          <w:p w:rsidR="00A605B6" w:rsidRPr="00C8784A" w:rsidRDefault="00A605B6" w:rsidP="00A605B6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C8784A">
              <w:lastRenderedPageBreak/>
              <w:t xml:space="preserve"> luminancja 500 cd/m²</w:t>
            </w:r>
          </w:p>
          <w:p w:rsidR="00A605B6" w:rsidRPr="00C8784A" w:rsidRDefault="00A605B6" w:rsidP="00A605B6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C8784A">
              <w:t xml:space="preserve"> kontrast 500/1</w:t>
            </w:r>
          </w:p>
          <w:p w:rsidR="00A605B6" w:rsidRPr="00C8784A" w:rsidRDefault="00A605B6" w:rsidP="00A605B6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>
              <w:t xml:space="preserve"> g</w:t>
            </w:r>
            <w:r w:rsidRPr="00C8784A">
              <w:t>łębia obrazowania 10 bit</w:t>
            </w:r>
          </w:p>
          <w:p w:rsidR="00A605B6" w:rsidRDefault="00A605B6" w:rsidP="00A605B6">
            <w:pPr>
              <w:rPr>
                <w:rFonts w:asciiTheme="majorHAnsi" w:hAnsiTheme="majorHAnsi" w:cstheme="majorHAnsi"/>
              </w:rPr>
            </w:pPr>
            <w:r w:rsidRPr="00C8784A">
              <w:t xml:space="preserve"> cyfrowe złącze przesyłania obraz</w:t>
            </w:r>
            <w:r w:rsidRPr="00C8784A">
              <w:rPr>
                <w:lang w:val="es-ES_tradnl"/>
              </w:rPr>
              <w:t>ó</w:t>
            </w:r>
            <w:r w:rsidRPr="00C8784A">
              <w:rPr>
                <w:lang w:val="en-US"/>
              </w:rPr>
              <w:t>w</w:t>
            </w:r>
          </w:p>
        </w:tc>
        <w:tc>
          <w:tcPr>
            <w:tcW w:w="5806" w:type="dxa"/>
            <w:vAlign w:val="center"/>
          </w:tcPr>
          <w:p w:rsidR="00A605B6" w:rsidRPr="00E24CE8" w:rsidRDefault="00A605B6" w:rsidP="0022542C">
            <w:pPr>
              <w:rPr>
                <w:rFonts w:asciiTheme="majorHAnsi" w:hAnsiTheme="majorHAnsi" w:cstheme="majorHAnsi"/>
              </w:rPr>
            </w:pPr>
          </w:p>
        </w:tc>
      </w:tr>
      <w:tr w:rsidR="00A605B6" w:rsidRPr="00502D42" w:rsidTr="0022542C">
        <w:tc>
          <w:tcPr>
            <w:tcW w:w="783" w:type="dxa"/>
            <w:vAlign w:val="center"/>
          </w:tcPr>
          <w:p w:rsidR="00A605B6" w:rsidRPr="00E24CE8" w:rsidRDefault="00A605B6" w:rsidP="002254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A605B6" w:rsidRPr="00E24CE8" w:rsidRDefault="007C5F66" w:rsidP="002254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APLIKACJA</w:t>
            </w:r>
          </w:p>
        </w:tc>
        <w:tc>
          <w:tcPr>
            <w:tcW w:w="6730" w:type="dxa"/>
          </w:tcPr>
          <w:p w:rsidR="007C5F66" w:rsidRPr="00C8784A" w:rsidRDefault="007C5F66" w:rsidP="007C5F66">
            <w:r>
              <w:t>Umożliwia</w:t>
            </w:r>
            <w:r w:rsidRPr="00C8784A">
              <w:t xml:space="preserve"> co najmniej:</w:t>
            </w:r>
          </w:p>
          <w:p w:rsidR="007C5F66" w:rsidRPr="00C8784A" w:rsidRDefault="007C5F66" w:rsidP="007C5F66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C8784A">
              <w:t xml:space="preserve"> zmianę okna wyświetlania w pełnym zakresie w odniesieniu do wielkości obrazu i położenia środka obrazu,</w:t>
            </w:r>
          </w:p>
          <w:p w:rsidR="007C5F66" w:rsidRPr="00C8784A" w:rsidRDefault="007C5F66" w:rsidP="007C5F66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C8784A">
              <w:t>możliwość podziału pola czynnego na kilka obraz</w:t>
            </w:r>
            <w:r w:rsidRPr="00C8784A">
              <w:rPr>
                <w:lang w:val="es-ES_tradnl"/>
              </w:rPr>
              <w:t>ó</w:t>
            </w:r>
            <w:r w:rsidRPr="00C8784A">
              <w:t>w (min. 4 jednej pacjentki),</w:t>
            </w:r>
          </w:p>
          <w:p w:rsidR="007C5F66" w:rsidRPr="00C8784A" w:rsidRDefault="007C5F66" w:rsidP="007C5F66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C8784A">
              <w:t xml:space="preserve"> zmianę tablic odwzorowania poziom</w:t>
            </w:r>
            <w:r w:rsidRPr="00C8784A">
              <w:rPr>
                <w:lang w:val="es-ES_tradnl"/>
              </w:rPr>
              <w:t>ó</w:t>
            </w:r>
            <w:r w:rsidRPr="00C8784A">
              <w:t>w szarości (LUT),</w:t>
            </w:r>
          </w:p>
          <w:p w:rsidR="007C5F66" w:rsidRPr="00C8784A" w:rsidRDefault="007C5F66" w:rsidP="007C5F66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C8784A">
              <w:t xml:space="preserve"> powiększenie co najmniej 4-krotne,</w:t>
            </w:r>
          </w:p>
          <w:p w:rsidR="007C5F66" w:rsidRPr="00C8784A" w:rsidRDefault="007C5F66" w:rsidP="007C5F66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C8784A">
              <w:t xml:space="preserve"> możliwość wykonania kalibracji liniowej,</w:t>
            </w:r>
          </w:p>
          <w:p w:rsidR="007C5F66" w:rsidRPr="00C8784A" w:rsidRDefault="007C5F66" w:rsidP="007C5F66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C8784A">
              <w:t xml:space="preserve"> pomiar co najmniej odległości i gęstości (punkt</w:t>
            </w:r>
            <w:r w:rsidRPr="00C8784A">
              <w:rPr>
                <w:lang w:val="es-ES_tradnl"/>
              </w:rPr>
              <w:t>ó</w:t>
            </w:r>
            <w:r w:rsidRPr="00C8784A">
              <w:t>w i ROI),</w:t>
            </w:r>
          </w:p>
          <w:p w:rsidR="007C5F66" w:rsidRPr="00C8784A" w:rsidRDefault="007C5F66" w:rsidP="007C5F66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C8784A">
              <w:t xml:space="preserve"> wyświetlenie negatywu,</w:t>
            </w:r>
          </w:p>
          <w:p w:rsidR="007C5F66" w:rsidRPr="00C8784A" w:rsidRDefault="007C5F66" w:rsidP="007C5F66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C8784A">
              <w:t xml:space="preserve"> komunikacja poprzez DICOM 3.0</w:t>
            </w:r>
            <w:r>
              <w:t>,</w:t>
            </w:r>
          </w:p>
          <w:p w:rsidR="007C5F66" w:rsidRDefault="007C5F66" w:rsidP="007C5F66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C8784A">
              <w:t xml:space="preserve"> kalibrację </w:t>
            </w:r>
            <w:r w:rsidRPr="00C8784A">
              <w:rPr>
                <w:lang w:val="pt-PT"/>
              </w:rPr>
              <w:t>parametr</w:t>
            </w:r>
            <w:r w:rsidRPr="00C8784A">
              <w:rPr>
                <w:lang w:val="es-ES_tradnl"/>
              </w:rPr>
              <w:t>ó</w:t>
            </w:r>
            <w:r w:rsidRPr="00C8784A">
              <w:t xml:space="preserve">w monitora </w:t>
            </w:r>
            <w:r>
              <w:t xml:space="preserve"> </w:t>
            </w:r>
            <w:r w:rsidRPr="00C8784A">
              <w:t>w standardzie DICOM,</w:t>
            </w:r>
          </w:p>
          <w:p w:rsidR="00A605B6" w:rsidRPr="007C5F66" w:rsidRDefault="007C5F66" w:rsidP="007C5F66">
            <w:pPr>
              <w:rPr>
                <w:rFonts w:asciiTheme="majorHAnsi" w:hAnsiTheme="majorHAnsi" w:cstheme="majorHAnsi"/>
                <w:lang w:val="en-US"/>
              </w:rPr>
            </w:pPr>
            <w:r w:rsidRPr="007C5F66">
              <w:t xml:space="preserve"> </w:t>
            </w:r>
            <w:r w:rsidRPr="00CC4309">
              <w:rPr>
                <w:lang w:val="en-US"/>
              </w:rPr>
              <w:t xml:space="preserve">oprogramowanie musi być zgodne </w:t>
            </w:r>
            <w:r>
              <w:rPr>
                <w:lang w:val="en-US"/>
              </w:rPr>
              <w:br/>
            </w:r>
            <w:r w:rsidRPr="00CC4309">
              <w:rPr>
                <w:lang w:val="en-US"/>
              </w:rPr>
              <w:t>z  zaleceniami EUREF (European Reference Organisation for Quality Assured Breast Screening and Diagnostic Services).</w:t>
            </w:r>
          </w:p>
        </w:tc>
        <w:tc>
          <w:tcPr>
            <w:tcW w:w="5806" w:type="dxa"/>
            <w:vAlign w:val="center"/>
          </w:tcPr>
          <w:p w:rsidR="00A605B6" w:rsidRPr="007C5F66" w:rsidRDefault="00A605B6" w:rsidP="0022542C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A605B6" w:rsidRPr="007C5F66" w:rsidTr="0022542C">
        <w:tc>
          <w:tcPr>
            <w:tcW w:w="783" w:type="dxa"/>
            <w:vAlign w:val="center"/>
          </w:tcPr>
          <w:p w:rsidR="00A605B6" w:rsidRPr="007C5F66" w:rsidRDefault="00A605B6" w:rsidP="0022542C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16" w:type="dxa"/>
            <w:vAlign w:val="center"/>
          </w:tcPr>
          <w:p w:rsidR="00A605B6" w:rsidRPr="007C5F66" w:rsidRDefault="00502D42" w:rsidP="0022542C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GWARANCJA</w:t>
            </w:r>
          </w:p>
        </w:tc>
        <w:tc>
          <w:tcPr>
            <w:tcW w:w="6730" w:type="dxa"/>
          </w:tcPr>
          <w:p w:rsidR="00A605B6" w:rsidRPr="004E3931" w:rsidRDefault="00F72E71" w:rsidP="0022542C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</w:rPr>
              <w:t>min 36 miesiące gwarancji</w:t>
            </w:r>
          </w:p>
        </w:tc>
        <w:tc>
          <w:tcPr>
            <w:tcW w:w="5806" w:type="dxa"/>
            <w:vAlign w:val="center"/>
          </w:tcPr>
          <w:p w:rsidR="00A605B6" w:rsidRPr="007C5F66" w:rsidRDefault="00A605B6" w:rsidP="0022542C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E24CE8" w:rsidRPr="007C5F66" w:rsidRDefault="00E24CE8">
      <w:pPr>
        <w:rPr>
          <w:rFonts w:asciiTheme="majorHAnsi" w:hAnsiTheme="majorHAnsi" w:cstheme="majorHAnsi"/>
          <w:lang w:val="en-US"/>
        </w:rPr>
      </w:pPr>
      <w:bookmarkStart w:id="0" w:name="_GoBack"/>
      <w:bookmarkEnd w:id="0"/>
    </w:p>
    <w:sectPr w:rsidR="00E24CE8" w:rsidRPr="007C5F66" w:rsidSect="00B1514F">
      <w:footerReference w:type="default" r:id="rId7"/>
      <w:pgSz w:w="16838" w:h="11906" w:orient="landscape"/>
      <w:pgMar w:top="568" w:right="720" w:bottom="426" w:left="720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162" w:rsidRDefault="00E53162" w:rsidP="00B1514F">
      <w:pPr>
        <w:spacing w:after="0" w:line="240" w:lineRule="auto"/>
      </w:pPr>
      <w:r>
        <w:separator/>
      </w:r>
    </w:p>
  </w:endnote>
  <w:endnote w:type="continuationSeparator" w:id="0">
    <w:p w:rsidR="00E53162" w:rsidRDefault="00E53162" w:rsidP="00B1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HAnsi"/>
        <w:sz w:val="20"/>
        <w:szCs w:val="20"/>
      </w:rPr>
      <w:id w:val="-854651511"/>
      <w:docPartObj>
        <w:docPartGallery w:val="Page Numbers (Bottom of Page)"/>
        <w:docPartUnique/>
      </w:docPartObj>
    </w:sdtPr>
    <w:sdtEndPr/>
    <w:sdtContent>
      <w:p w:rsidR="00F67DEB" w:rsidRDefault="00F67DEB">
        <w:pPr>
          <w:pStyle w:val="Stopka"/>
          <w:jc w:val="right"/>
          <w:rPr>
            <w:rFonts w:asciiTheme="majorHAnsi" w:eastAsiaTheme="majorEastAsia" w:hAnsiTheme="majorHAnsi" w:cstheme="majorHAnsi"/>
            <w:sz w:val="20"/>
            <w:szCs w:val="20"/>
          </w:rPr>
        </w:pPr>
      </w:p>
      <w:p w:rsidR="00F67DEB" w:rsidRPr="00B1514F" w:rsidRDefault="00F67DEB">
        <w:pPr>
          <w:pStyle w:val="Stopka"/>
          <w:jc w:val="right"/>
          <w:rPr>
            <w:rFonts w:asciiTheme="majorHAnsi" w:eastAsiaTheme="majorEastAsia" w:hAnsiTheme="majorHAnsi" w:cstheme="majorHAnsi"/>
            <w:sz w:val="20"/>
            <w:szCs w:val="20"/>
          </w:rPr>
        </w:pPr>
        <w:r w:rsidRPr="00B1514F">
          <w:rPr>
            <w:rFonts w:asciiTheme="majorHAnsi" w:eastAsiaTheme="majorEastAsia" w:hAnsiTheme="majorHAnsi" w:cstheme="majorHAnsi"/>
            <w:sz w:val="20"/>
            <w:szCs w:val="20"/>
          </w:rPr>
          <w:t xml:space="preserve">str. </w:t>
        </w:r>
        <w:r w:rsidR="00DB0F97" w:rsidRPr="00B1514F">
          <w:rPr>
            <w:rFonts w:asciiTheme="majorHAnsi" w:eastAsiaTheme="minorEastAsia" w:hAnsiTheme="majorHAnsi" w:cstheme="majorHAnsi"/>
            <w:sz w:val="20"/>
            <w:szCs w:val="20"/>
          </w:rPr>
          <w:fldChar w:fldCharType="begin"/>
        </w:r>
        <w:r w:rsidRPr="00B1514F">
          <w:rPr>
            <w:rFonts w:asciiTheme="majorHAnsi" w:hAnsiTheme="majorHAnsi" w:cstheme="majorHAnsi"/>
            <w:sz w:val="20"/>
            <w:szCs w:val="20"/>
          </w:rPr>
          <w:instrText>PAGE    \* MERGEFORMAT</w:instrText>
        </w:r>
        <w:r w:rsidR="00DB0F97" w:rsidRPr="00B1514F">
          <w:rPr>
            <w:rFonts w:asciiTheme="majorHAnsi" w:eastAsiaTheme="minorEastAsia" w:hAnsiTheme="majorHAnsi" w:cstheme="majorHAnsi"/>
            <w:sz w:val="20"/>
            <w:szCs w:val="20"/>
          </w:rPr>
          <w:fldChar w:fldCharType="separate"/>
        </w:r>
        <w:r w:rsidR="00F72E71" w:rsidRPr="00F72E71">
          <w:rPr>
            <w:rFonts w:asciiTheme="majorHAnsi" w:eastAsiaTheme="majorEastAsia" w:hAnsiTheme="majorHAnsi" w:cstheme="majorHAnsi"/>
            <w:noProof/>
            <w:sz w:val="20"/>
            <w:szCs w:val="20"/>
          </w:rPr>
          <w:t>59</w:t>
        </w:r>
        <w:r w:rsidR="00DB0F97" w:rsidRPr="00B1514F">
          <w:rPr>
            <w:rFonts w:asciiTheme="majorHAnsi" w:eastAsiaTheme="majorEastAsia" w:hAnsiTheme="majorHAnsi" w:cstheme="majorHAnsi"/>
            <w:sz w:val="20"/>
            <w:szCs w:val="20"/>
          </w:rPr>
          <w:fldChar w:fldCharType="end"/>
        </w:r>
      </w:p>
    </w:sdtContent>
  </w:sdt>
  <w:p w:rsidR="00F67DEB" w:rsidRDefault="00F67D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162" w:rsidRDefault="00E53162" w:rsidP="00B1514F">
      <w:pPr>
        <w:spacing w:after="0" w:line="240" w:lineRule="auto"/>
      </w:pPr>
      <w:r>
        <w:separator/>
      </w:r>
    </w:p>
  </w:footnote>
  <w:footnote w:type="continuationSeparator" w:id="0">
    <w:p w:rsidR="00E53162" w:rsidRDefault="00E53162" w:rsidP="00B15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E10"/>
    <w:multiLevelType w:val="hybridMultilevel"/>
    <w:tmpl w:val="58E6F1F2"/>
    <w:lvl w:ilvl="0" w:tplc="04150001">
      <w:start w:val="1"/>
      <w:numFmt w:val="bullet"/>
      <w:lvlText w:val=""/>
      <w:lvlJc w:val="left"/>
      <w:pPr>
        <w:ind w:left="175" w:hanging="1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30A2C18">
      <w:start w:val="1"/>
      <w:numFmt w:val="bullet"/>
      <w:suff w:val="nothing"/>
      <w:lvlText w:val="o"/>
      <w:lvlJc w:val="left"/>
      <w:pPr>
        <w:ind w:left="89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CF6656E">
      <w:start w:val="1"/>
      <w:numFmt w:val="bullet"/>
      <w:suff w:val="nothing"/>
      <w:lvlText w:val="▪"/>
      <w:lvlJc w:val="left"/>
      <w:pPr>
        <w:ind w:left="16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7869EE">
      <w:start w:val="1"/>
      <w:numFmt w:val="bullet"/>
      <w:lvlText w:val="•"/>
      <w:lvlJc w:val="left"/>
      <w:pPr>
        <w:ind w:left="233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00A5970">
      <w:start w:val="1"/>
      <w:numFmt w:val="bullet"/>
      <w:suff w:val="nothing"/>
      <w:lvlText w:val="o"/>
      <w:lvlJc w:val="left"/>
      <w:pPr>
        <w:ind w:left="305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80C958">
      <w:start w:val="1"/>
      <w:numFmt w:val="bullet"/>
      <w:suff w:val="nothing"/>
      <w:lvlText w:val="▪"/>
      <w:lvlJc w:val="left"/>
      <w:pPr>
        <w:ind w:left="377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5E5128">
      <w:start w:val="1"/>
      <w:numFmt w:val="bullet"/>
      <w:lvlText w:val="•"/>
      <w:lvlJc w:val="left"/>
      <w:pPr>
        <w:ind w:left="449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50657E">
      <w:start w:val="1"/>
      <w:numFmt w:val="bullet"/>
      <w:suff w:val="nothing"/>
      <w:lvlText w:val="o"/>
      <w:lvlJc w:val="left"/>
      <w:pPr>
        <w:ind w:left="52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CC6EA">
      <w:start w:val="1"/>
      <w:numFmt w:val="bullet"/>
      <w:suff w:val="nothing"/>
      <w:lvlText w:val="▪"/>
      <w:lvlJc w:val="left"/>
      <w:pPr>
        <w:ind w:left="593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8B0D7E"/>
    <w:multiLevelType w:val="hybridMultilevel"/>
    <w:tmpl w:val="8B665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D7DF6"/>
    <w:multiLevelType w:val="hybridMultilevel"/>
    <w:tmpl w:val="0F544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13212"/>
    <w:multiLevelType w:val="hybridMultilevel"/>
    <w:tmpl w:val="3A02E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A7796"/>
    <w:multiLevelType w:val="hybridMultilevel"/>
    <w:tmpl w:val="27380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77FF0"/>
    <w:multiLevelType w:val="hybridMultilevel"/>
    <w:tmpl w:val="39AE22A4"/>
    <w:lvl w:ilvl="0" w:tplc="04150001">
      <w:start w:val="1"/>
      <w:numFmt w:val="bullet"/>
      <w:lvlText w:val=""/>
      <w:lvlJc w:val="left"/>
      <w:pPr>
        <w:ind w:left="175" w:hanging="1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502690">
      <w:start w:val="1"/>
      <w:numFmt w:val="bullet"/>
      <w:suff w:val="nothing"/>
      <w:lvlText w:val="o"/>
      <w:lvlJc w:val="left"/>
      <w:pPr>
        <w:ind w:left="89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4AF7D2">
      <w:start w:val="1"/>
      <w:numFmt w:val="bullet"/>
      <w:suff w:val="nothing"/>
      <w:lvlText w:val="▪"/>
      <w:lvlJc w:val="left"/>
      <w:pPr>
        <w:ind w:left="16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6AAD12">
      <w:start w:val="1"/>
      <w:numFmt w:val="bullet"/>
      <w:lvlText w:val="•"/>
      <w:lvlJc w:val="left"/>
      <w:pPr>
        <w:ind w:left="233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BE626E">
      <w:start w:val="1"/>
      <w:numFmt w:val="bullet"/>
      <w:suff w:val="nothing"/>
      <w:lvlText w:val="o"/>
      <w:lvlJc w:val="left"/>
      <w:pPr>
        <w:ind w:left="305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62B8E6">
      <w:start w:val="1"/>
      <w:numFmt w:val="bullet"/>
      <w:suff w:val="nothing"/>
      <w:lvlText w:val="▪"/>
      <w:lvlJc w:val="left"/>
      <w:pPr>
        <w:ind w:left="377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6D43200">
      <w:start w:val="1"/>
      <w:numFmt w:val="bullet"/>
      <w:lvlText w:val="•"/>
      <w:lvlJc w:val="left"/>
      <w:pPr>
        <w:ind w:left="449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9898B2">
      <w:start w:val="1"/>
      <w:numFmt w:val="bullet"/>
      <w:suff w:val="nothing"/>
      <w:lvlText w:val="o"/>
      <w:lvlJc w:val="left"/>
      <w:pPr>
        <w:ind w:left="52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D8BD2C">
      <w:start w:val="1"/>
      <w:numFmt w:val="bullet"/>
      <w:suff w:val="nothing"/>
      <w:lvlText w:val="▪"/>
      <w:lvlJc w:val="left"/>
      <w:pPr>
        <w:ind w:left="593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B943FAA"/>
    <w:multiLevelType w:val="hybridMultilevel"/>
    <w:tmpl w:val="4FCE0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2DA"/>
    <w:rsid w:val="0009788C"/>
    <w:rsid w:val="000B716E"/>
    <w:rsid w:val="001009BE"/>
    <w:rsid w:val="00121479"/>
    <w:rsid w:val="0018172C"/>
    <w:rsid w:val="001901AF"/>
    <w:rsid w:val="001B1B0E"/>
    <w:rsid w:val="001C6BCA"/>
    <w:rsid w:val="001E7962"/>
    <w:rsid w:val="00260FBE"/>
    <w:rsid w:val="00294FD2"/>
    <w:rsid w:val="0031097C"/>
    <w:rsid w:val="003B35E4"/>
    <w:rsid w:val="003C3892"/>
    <w:rsid w:val="003D3F48"/>
    <w:rsid w:val="0048620D"/>
    <w:rsid w:val="00491FE7"/>
    <w:rsid w:val="004D1441"/>
    <w:rsid w:val="004E3931"/>
    <w:rsid w:val="00502D42"/>
    <w:rsid w:val="0059673D"/>
    <w:rsid w:val="005B2732"/>
    <w:rsid w:val="005C6E74"/>
    <w:rsid w:val="0064036A"/>
    <w:rsid w:val="00677165"/>
    <w:rsid w:val="006A5532"/>
    <w:rsid w:val="006A6C43"/>
    <w:rsid w:val="006B44A4"/>
    <w:rsid w:val="006F738B"/>
    <w:rsid w:val="007A3488"/>
    <w:rsid w:val="007C082B"/>
    <w:rsid w:val="007C5F66"/>
    <w:rsid w:val="008627B1"/>
    <w:rsid w:val="0089046B"/>
    <w:rsid w:val="009859C6"/>
    <w:rsid w:val="009F22DA"/>
    <w:rsid w:val="00A1241F"/>
    <w:rsid w:val="00A125CC"/>
    <w:rsid w:val="00A45709"/>
    <w:rsid w:val="00A605B6"/>
    <w:rsid w:val="00AE3558"/>
    <w:rsid w:val="00AF45B3"/>
    <w:rsid w:val="00B1514F"/>
    <w:rsid w:val="00B43D2B"/>
    <w:rsid w:val="00B7393F"/>
    <w:rsid w:val="00BE0D5A"/>
    <w:rsid w:val="00C5587F"/>
    <w:rsid w:val="00C73C69"/>
    <w:rsid w:val="00C83DAC"/>
    <w:rsid w:val="00CB2710"/>
    <w:rsid w:val="00CB76F5"/>
    <w:rsid w:val="00D35C39"/>
    <w:rsid w:val="00DB0F97"/>
    <w:rsid w:val="00E24CE8"/>
    <w:rsid w:val="00E53162"/>
    <w:rsid w:val="00E95F51"/>
    <w:rsid w:val="00ED7E4E"/>
    <w:rsid w:val="00F2646D"/>
    <w:rsid w:val="00F46534"/>
    <w:rsid w:val="00F67DEB"/>
    <w:rsid w:val="00F7231A"/>
    <w:rsid w:val="00F7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7D08F3-153C-4859-847A-4F03C4A9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83D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39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9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93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93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24CE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5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14F"/>
  </w:style>
  <w:style w:type="paragraph" w:styleId="Stopka">
    <w:name w:val="footer"/>
    <w:basedOn w:val="Normalny"/>
    <w:link w:val="StopkaZnak"/>
    <w:uiPriority w:val="99"/>
    <w:unhideWhenUsed/>
    <w:rsid w:val="00B15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60</Pages>
  <Words>15205</Words>
  <Characters>91234</Characters>
  <Application>Microsoft Office Word</Application>
  <DocSecurity>0</DocSecurity>
  <Lines>760</Lines>
  <Paragraphs>212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Technika dla zdrowia Sp z o.o.</Company>
  <LinksUpToDate>false</LinksUpToDate>
  <CharactersWithSpaces>106227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Krzysztof Silny</cp:lastModifiedBy>
  <cp:revision>3</cp:revision>
  <cp:lastPrinted>2017-08-06T23:54:00Z</cp:lastPrinted>
  <dcterms:created xsi:type="dcterms:W3CDTF">2017-11-30T22:15:00Z</dcterms:created>
  <dcterms:modified xsi:type="dcterms:W3CDTF">2017-12-06T12:36:00Z</dcterms:modified>
</cp:coreProperties>
</file>