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02" w:rsidRDefault="000F4902" w:rsidP="00017041">
      <w:pPr>
        <w:pStyle w:val="Nagwek3"/>
        <w:numPr>
          <w:ilvl w:val="0"/>
          <w:numId w:val="0"/>
        </w:numPr>
        <w:ind w:left="1080" w:hanging="720"/>
      </w:pPr>
      <w:r>
        <w:t xml:space="preserve">HARMONOGRAM </w:t>
      </w:r>
      <w:r w:rsidR="00017041">
        <w:t>REALIZACJI ZAMÓWIENIA</w:t>
      </w:r>
    </w:p>
    <w:p w:rsidR="000F4902" w:rsidRDefault="000F4902" w:rsidP="000F4902">
      <w:r>
        <w:t>Wykonawca dokona wdrożenia systemu w etapach w zakresie oraz porządku przedstawionym poniżej:</w:t>
      </w:r>
    </w:p>
    <w:p w:rsidR="000F4902" w:rsidRPr="00722ADE" w:rsidRDefault="000F4902" w:rsidP="000F4902">
      <w:r>
        <w:rPr>
          <w:b/>
        </w:rPr>
        <w:t>Etap I</w:t>
      </w:r>
      <w:r>
        <w:t xml:space="preserve"> – czas </w:t>
      </w:r>
      <w:r w:rsidRPr="00722ADE">
        <w:t xml:space="preserve">realizacji </w:t>
      </w:r>
      <w:r w:rsidR="009123D9">
        <w:t>14 dni</w:t>
      </w:r>
      <w:r w:rsidRPr="00722ADE">
        <w:t xml:space="preserve"> od daty zawarcia umowy.</w:t>
      </w:r>
    </w:p>
    <w:p w:rsidR="000F4902" w:rsidRPr="00722ADE" w:rsidRDefault="000F4902" w:rsidP="000F4902">
      <w:r w:rsidRPr="00722ADE">
        <w:t xml:space="preserve">W ramach Etapu I umowy Wykonawca zobligowany jest do wykonania następujących prac: </w:t>
      </w:r>
    </w:p>
    <w:p w:rsidR="000F4902" w:rsidRPr="00722ADE" w:rsidRDefault="000F4902" w:rsidP="000F4902">
      <w:pPr>
        <w:numPr>
          <w:ilvl w:val="0"/>
          <w:numId w:val="3"/>
        </w:numPr>
      </w:pPr>
      <w:r w:rsidRPr="00722ADE">
        <w:t xml:space="preserve">przygotowania Szczegółowego Harmonogramu Realizacji Projektu uwzględniającego poszczególne zadania związane z </w:t>
      </w:r>
      <w:r w:rsidR="009123D9">
        <w:t>wykonaniem umowy – w terminie 5</w:t>
      </w:r>
      <w:r w:rsidRPr="00722ADE">
        <w:t xml:space="preserve"> dni roboczych od zawarcia umowy</w:t>
      </w:r>
    </w:p>
    <w:p w:rsidR="000F4902" w:rsidRPr="00722ADE" w:rsidRDefault="000F4902" w:rsidP="000F4902">
      <w:pPr>
        <w:numPr>
          <w:ilvl w:val="0"/>
          <w:numId w:val="3"/>
        </w:numPr>
      </w:pPr>
      <w:r w:rsidRPr="00722ADE">
        <w:t>przygotowania Projektu Wykonawczego opis</w:t>
      </w:r>
      <w:r w:rsidR="005467FF">
        <w:t>ującego sposób wdrożenia oferowanych produktów</w:t>
      </w:r>
      <w:r w:rsidRPr="00722ADE">
        <w:t xml:space="preserve"> dla spełnienia wszystkich wymagań zdefiniowanych w OPZ zgodnie z Ofertą Wykonawcy;</w:t>
      </w:r>
    </w:p>
    <w:p w:rsidR="000F4902" w:rsidRPr="00722ADE" w:rsidRDefault="000F4902" w:rsidP="000F4902">
      <w:r w:rsidRPr="00722ADE">
        <w:t>Po stwierdzeniu braku uwag i zastrzeżeń dla wykonanego zakresu Etapu I Zamawiający dokona odbioru Etapu I.</w:t>
      </w:r>
      <w:bookmarkStart w:id="0" w:name="_GoBack"/>
      <w:bookmarkEnd w:id="0"/>
    </w:p>
    <w:p w:rsidR="00F706BA" w:rsidRPr="00722ADE" w:rsidRDefault="00F706BA" w:rsidP="000F4902">
      <w:r w:rsidRPr="00722ADE">
        <w:rPr>
          <w:b/>
        </w:rPr>
        <w:t>Etap II</w:t>
      </w:r>
      <w:r w:rsidR="009123D9">
        <w:t xml:space="preserve"> – 60  dni od podpisania umowy </w:t>
      </w:r>
    </w:p>
    <w:p w:rsidR="009123D9" w:rsidRDefault="009123D9" w:rsidP="00F706BA">
      <w:pPr>
        <w:pStyle w:val="Akapitzlist"/>
        <w:numPr>
          <w:ilvl w:val="0"/>
          <w:numId w:val="4"/>
        </w:numPr>
      </w:pPr>
      <w:r w:rsidRPr="00722ADE">
        <w:t>Dostawy infra</w:t>
      </w:r>
      <w:r w:rsidR="00D64002">
        <w:t>struktury sprzętowej na potrzeby</w:t>
      </w:r>
      <w:r w:rsidRPr="00722ADE">
        <w:t xml:space="preserve"> Systemu</w:t>
      </w:r>
      <w:r>
        <w:t>,</w:t>
      </w:r>
      <w:r w:rsidR="00D64002">
        <w:t xml:space="preserve"> </w:t>
      </w:r>
    </w:p>
    <w:p w:rsidR="00F706BA" w:rsidRDefault="00F706BA" w:rsidP="00F706BA">
      <w:pPr>
        <w:pStyle w:val="Akapitzlist"/>
        <w:numPr>
          <w:ilvl w:val="0"/>
          <w:numId w:val="4"/>
        </w:numPr>
      </w:pPr>
      <w:r w:rsidRPr="00722ADE">
        <w:t>Instalacja oraz konfiguracja niezbędnyc</w:t>
      </w:r>
      <w:r w:rsidR="005467FF">
        <w:t>h baz danych</w:t>
      </w:r>
      <w:r w:rsidRPr="00722ADE">
        <w:t xml:space="preserve"> a także dostawa i instalacja licencji na oprogramowanie</w:t>
      </w:r>
      <w:r w:rsidR="005467FF">
        <w:t>.</w:t>
      </w:r>
    </w:p>
    <w:p w:rsidR="00372F65" w:rsidRPr="00722ADE" w:rsidRDefault="00372F65" w:rsidP="00372F65">
      <w:r w:rsidRPr="00722ADE">
        <w:t>Po stwierdzeniu braku uwag i zastrzeżeń dla wykonanego zakresu Etapu I</w:t>
      </w:r>
      <w:r>
        <w:t>I</w:t>
      </w:r>
      <w:r w:rsidRPr="00722ADE">
        <w:t xml:space="preserve"> Zamawiający </w:t>
      </w:r>
      <w:r>
        <w:t>dokona odbioru Etapu II.</w:t>
      </w:r>
    </w:p>
    <w:p w:rsidR="000F4902" w:rsidRPr="00722ADE" w:rsidRDefault="000F4902" w:rsidP="000F4902">
      <w:r w:rsidRPr="00722ADE">
        <w:rPr>
          <w:b/>
        </w:rPr>
        <w:t>Etap II</w:t>
      </w:r>
      <w:r w:rsidR="00F706BA" w:rsidRPr="00722ADE">
        <w:rPr>
          <w:b/>
        </w:rPr>
        <w:t>I</w:t>
      </w:r>
      <w:r w:rsidR="00722ADE" w:rsidRPr="00722ADE">
        <w:t xml:space="preserve"> – czas realizacji </w:t>
      </w:r>
      <w:r w:rsidR="00372F65">
        <w:t>4</w:t>
      </w:r>
      <w:r w:rsidRPr="00722ADE">
        <w:t xml:space="preserve"> </w:t>
      </w:r>
      <w:r w:rsidR="00F706BA" w:rsidRPr="00722ADE">
        <w:t>miesiące</w:t>
      </w:r>
      <w:r w:rsidR="009123D9">
        <w:t xml:space="preserve"> od daty podpisania umowy.</w:t>
      </w:r>
    </w:p>
    <w:p w:rsidR="000F4902" w:rsidRDefault="000F4902" w:rsidP="000F4902">
      <w:pPr>
        <w:numPr>
          <w:ilvl w:val="0"/>
          <w:numId w:val="3"/>
        </w:numPr>
      </w:pPr>
      <w:r>
        <w:t>Przygotowanie i wdrożenie oprogramowania oraz konfiguracji systemu dla potrzeb Zamawiającego zgodnie z Projektem Wykonawczym w tym wymaganych integracji;</w:t>
      </w:r>
    </w:p>
    <w:p w:rsidR="000F4902" w:rsidRDefault="000F4902" w:rsidP="000F4902">
      <w:pPr>
        <w:numPr>
          <w:ilvl w:val="0"/>
          <w:numId w:val="3"/>
        </w:numPr>
      </w:pPr>
      <w:r>
        <w:t>Przeprowadzenia szkoleń użytkowników i administratorów.</w:t>
      </w:r>
    </w:p>
    <w:p w:rsidR="00372F65" w:rsidRDefault="00372F65" w:rsidP="00372F65">
      <w:pPr>
        <w:numPr>
          <w:ilvl w:val="0"/>
          <w:numId w:val="3"/>
        </w:numPr>
      </w:pPr>
      <w:r>
        <w:t>Przygotowania Dokumentacji Powykonawczej opisującej sposób wdrożenia Systemu  oraz jego konfigurację;</w:t>
      </w:r>
    </w:p>
    <w:p w:rsidR="00372F65" w:rsidRDefault="00372F65" w:rsidP="00372F65">
      <w:pPr>
        <w:numPr>
          <w:ilvl w:val="0"/>
          <w:numId w:val="3"/>
        </w:numPr>
      </w:pPr>
      <w:r>
        <w:t>Dostarczenia dokumentacji użytkownika i administratora Systemu.</w:t>
      </w:r>
    </w:p>
    <w:p w:rsidR="000F4902" w:rsidRDefault="000F4902" w:rsidP="000F4902">
      <w:r>
        <w:lastRenderedPageBreak/>
        <w:t>W ramach Etapu III przeprowadzone zostaną testy odbiorcze systemu mające na celu potwierdzenie, że dostarczone i wdrożone  przez Wykonawcę oprogramowanie oraz wdrożona konfiguracja spełnia wszystkie wymagania zdefiniowane w OPZ zgodnie z Projektem Wykonawczym.</w:t>
      </w:r>
    </w:p>
    <w:p w:rsidR="000F4902" w:rsidRDefault="000F4902" w:rsidP="000F4902">
      <w:r>
        <w:t>Po stwierdzeniu braku uwag i zastrzeżeń dla wykonanego zakresu Etapu III Zamawiający dokona odbioru Etapu III.</w:t>
      </w:r>
    </w:p>
    <w:sectPr w:rsidR="000F4902" w:rsidSect="00F51F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3E1E7E" w16cid:durableId="1D5148B4"/>
  <w16cid:commentId w16cid:paraId="5F24ADAD" w16cid:durableId="1D5148B5"/>
  <w16cid:commentId w16cid:paraId="1D27A0E3" w16cid:durableId="1D5148B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5BB" w:rsidRDefault="00CE45BB" w:rsidP="00EB4102">
      <w:pPr>
        <w:spacing w:before="0" w:line="240" w:lineRule="auto"/>
      </w:pPr>
      <w:r>
        <w:separator/>
      </w:r>
    </w:p>
  </w:endnote>
  <w:endnote w:type="continuationSeparator" w:id="0">
    <w:p w:rsidR="00CE45BB" w:rsidRDefault="00CE45BB" w:rsidP="00EB410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5BB" w:rsidRDefault="00CE45BB" w:rsidP="00EB4102">
      <w:pPr>
        <w:spacing w:before="0" w:line="240" w:lineRule="auto"/>
      </w:pPr>
      <w:r>
        <w:separator/>
      </w:r>
    </w:p>
  </w:footnote>
  <w:footnote w:type="continuationSeparator" w:id="0">
    <w:p w:rsidR="00CE45BB" w:rsidRDefault="00CE45BB" w:rsidP="00EB410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02" w:rsidRDefault="00017041" w:rsidP="00017041">
    <w:pPr>
      <w:pStyle w:val="Nagwek"/>
      <w:jc w:val="right"/>
    </w:pPr>
    <w:r>
      <w:t>Załącznik nr 1c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E20"/>
    <w:multiLevelType w:val="multilevel"/>
    <w:tmpl w:val="D14CF9C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58C2E82"/>
    <w:multiLevelType w:val="multilevel"/>
    <w:tmpl w:val="B06EEFE2"/>
    <w:lvl w:ilvl="0">
      <w:start w:val="1"/>
      <w:numFmt w:val="decimal"/>
      <w:pStyle w:val="Nagwek1"/>
      <w:lvlText w:val="%1."/>
      <w:lvlJc w:val="left"/>
      <w:pPr>
        <w:ind w:left="786" w:hanging="360"/>
      </w:pPr>
    </w:lvl>
    <w:lvl w:ilvl="1">
      <w:start w:val="1"/>
      <w:numFmt w:val="decimal"/>
      <w:pStyle w:val="Nagwek2"/>
      <w:isLgl/>
      <w:lvlText w:val="%1.%2."/>
      <w:lvlJc w:val="left"/>
      <w:pPr>
        <w:ind w:left="1080" w:hanging="720"/>
      </w:pPr>
    </w:lvl>
    <w:lvl w:ilvl="2">
      <w:start w:val="1"/>
      <w:numFmt w:val="decimal"/>
      <w:pStyle w:val="Nagwek3"/>
      <w:isLgl/>
      <w:lvlText w:val="%1.%2.%3."/>
      <w:lvlJc w:val="left"/>
      <w:pPr>
        <w:ind w:left="1080" w:hanging="720"/>
      </w:pPr>
    </w:lvl>
    <w:lvl w:ilvl="3">
      <w:start w:val="1"/>
      <w:numFmt w:val="decimal"/>
      <w:pStyle w:val="Nagwek4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4BE95F9C"/>
    <w:multiLevelType w:val="hybridMultilevel"/>
    <w:tmpl w:val="4A00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A40A0"/>
    <w:multiLevelType w:val="hybridMultilevel"/>
    <w:tmpl w:val="0BF64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F4902"/>
    <w:rsid w:val="00017041"/>
    <w:rsid w:val="000F4902"/>
    <w:rsid w:val="001254A7"/>
    <w:rsid w:val="0016686A"/>
    <w:rsid w:val="00227101"/>
    <w:rsid w:val="00245035"/>
    <w:rsid w:val="00274649"/>
    <w:rsid w:val="00331791"/>
    <w:rsid w:val="00372F65"/>
    <w:rsid w:val="003D0DC4"/>
    <w:rsid w:val="0052340A"/>
    <w:rsid w:val="005467FF"/>
    <w:rsid w:val="00722ADE"/>
    <w:rsid w:val="00773DF4"/>
    <w:rsid w:val="007D518A"/>
    <w:rsid w:val="008941D5"/>
    <w:rsid w:val="008F3AFF"/>
    <w:rsid w:val="009123D9"/>
    <w:rsid w:val="00A84DE5"/>
    <w:rsid w:val="00BC6E09"/>
    <w:rsid w:val="00CE45BB"/>
    <w:rsid w:val="00D64002"/>
    <w:rsid w:val="00EB4102"/>
    <w:rsid w:val="00F51F00"/>
    <w:rsid w:val="00F706BA"/>
    <w:rsid w:val="00FD1F42"/>
    <w:rsid w:val="00FF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902"/>
    <w:pPr>
      <w:autoSpaceDE w:val="0"/>
      <w:autoSpaceDN w:val="0"/>
      <w:adjustRightInd w:val="0"/>
      <w:spacing w:before="100" w:after="0" w:line="360" w:lineRule="auto"/>
      <w:jc w:val="both"/>
    </w:pPr>
    <w:rPr>
      <w:rFonts w:eastAsiaTheme="minorEastAsia" w:cs="Arial"/>
      <w:sz w:val="24"/>
      <w:szCs w:val="24"/>
      <w:lang w:eastAsia="pl-PL"/>
    </w:rPr>
  </w:style>
  <w:style w:type="paragraph" w:styleId="Nagwek1">
    <w:name w:val="heading 1"/>
    <w:aliases w:val="KJU Nagłówek 1,N1"/>
    <w:basedOn w:val="Normalny"/>
    <w:next w:val="Normalny"/>
    <w:link w:val="Nagwek1Znak"/>
    <w:qFormat/>
    <w:rsid w:val="000F4902"/>
    <w:pPr>
      <w:numPr>
        <w:numId w:val="1"/>
      </w:num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aliases w:val="N2"/>
    <w:basedOn w:val="Normalny"/>
    <w:next w:val="Normalny"/>
    <w:link w:val="Nagwek2Znak"/>
    <w:uiPriority w:val="99"/>
    <w:semiHidden/>
    <w:unhideWhenUsed/>
    <w:qFormat/>
    <w:rsid w:val="000F4902"/>
    <w:pPr>
      <w:numPr>
        <w:ilvl w:val="1"/>
        <w:numId w:val="1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Nagwek3">
    <w:name w:val="heading 3"/>
    <w:aliases w:val="numer strony + Tahoma pogrubione"/>
    <w:basedOn w:val="Normalny"/>
    <w:next w:val="Normalny"/>
    <w:link w:val="Nagwek3Znak"/>
    <w:uiPriority w:val="99"/>
    <w:semiHidden/>
    <w:unhideWhenUsed/>
    <w:qFormat/>
    <w:rsid w:val="000F4902"/>
    <w:pPr>
      <w:numPr>
        <w:ilvl w:val="2"/>
        <w:numId w:val="1"/>
      </w:num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4902"/>
    <w:pPr>
      <w:numPr>
        <w:ilvl w:val="3"/>
        <w:numId w:val="1"/>
      </w:num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U Nagłówek 1 Znak,N1 Znak"/>
    <w:basedOn w:val="Domylnaczcionkaakapitu"/>
    <w:link w:val="Nagwek1"/>
    <w:rsid w:val="000F4902"/>
    <w:rPr>
      <w:rFonts w:eastAsiaTheme="minorEastAsia" w:cs="Arial"/>
      <w:caps/>
      <w:color w:val="FFFFFF" w:themeColor="background1"/>
      <w:spacing w:val="15"/>
      <w:shd w:val="clear" w:color="auto" w:fill="4472C4" w:themeFill="accent1"/>
      <w:lang w:eastAsia="pl-PL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semiHidden/>
    <w:rsid w:val="000F4902"/>
    <w:rPr>
      <w:rFonts w:eastAsiaTheme="minorEastAsia" w:cs="Arial"/>
      <w:caps/>
      <w:spacing w:val="15"/>
      <w:sz w:val="24"/>
      <w:szCs w:val="24"/>
      <w:shd w:val="clear" w:color="auto" w:fill="D9E2F3" w:themeFill="accent1" w:themeFillTint="33"/>
      <w:lang w:eastAsia="pl-PL"/>
    </w:rPr>
  </w:style>
  <w:style w:type="character" w:customStyle="1" w:styleId="Nagwek3Znak">
    <w:name w:val="Nagłówek 3 Znak"/>
    <w:aliases w:val="numer strony + Tahoma pogrubione Znak"/>
    <w:basedOn w:val="Domylnaczcionkaakapitu"/>
    <w:link w:val="Nagwek3"/>
    <w:uiPriority w:val="99"/>
    <w:semiHidden/>
    <w:rsid w:val="000F4902"/>
    <w:rPr>
      <w:rFonts w:eastAsiaTheme="minorEastAsia" w:cs="Arial"/>
      <w:caps/>
      <w:color w:val="1F3763" w:themeColor="accent1" w:themeShade="7F"/>
      <w:spacing w:val="15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4902"/>
    <w:rPr>
      <w:rFonts w:eastAsiaTheme="minorEastAsia" w:cs="Arial"/>
      <w:caps/>
      <w:color w:val="2F5496" w:themeColor="accent1" w:themeShade="BF"/>
      <w:spacing w:val="1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9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902"/>
    <w:rPr>
      <w:rFonts w:eastAsiaTheme="minorEastAsia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490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90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902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410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102"/>
    <w:rPr>
      <w:rFonts w:eastAsiaTheme="minorEastAsia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410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102"/>
    <w:rPr>
      <w:rFonts w:eastAsiaTheme="minorEastAsia" w:cs="Arial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40A"/>
    <w:rPr>
      <w:rFonts w:eastAsiaTheme="minorEastAsia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0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2017-11-30T15:44:00Z</dcterms:created>
  <dcterms:modified xsi:type="dcterms:W3CDTF">2017-11-30T15:44:00Z</dcterms:modified>
</cp:coreProperties>
</file>