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spacing w:before="0" w:after="120"/>
        <w:jc w:val="center"/>
        <w:rPr/>
      </w:pPr>
      <w:r>
        <w:rPr>
          <w:b/>
          <w:sz w:val="22"/>
          <w:szCs w:val="22"/>
        </w:rPr>
        <w:tab/>
        <w:tab/>
        <w:tab/>
        <w:tab/>
        <w:tab/>
        <w:tab/>
        <w:tab/>
        <w:tab/>
        <w:t xml:space="preserve">Załącznik nr </w:t>
      </w:r>
      <w:r>
        <w:rPr>
          <w:b/>
          <w:sz w:val="22"/>
          <w:szCs w:val="22"/>
        </w:rPr>
        <w:t>3</w:t>
      </w:r>
    </w:p>
    <w:p>
      <w:pPr>
        <w:pStyle w:val="Normal"/>
        <w:spacing w:before="0" w:after="120"/>
        <w:jc w:val="center"/>
        <w:rPr/>
      </w:pPr>
      <w:r>
        <w:rPr>
          <w:b/>
          <w:sz w:val="22"/>
          <w:szCs w:val="22"/>
        </w:rPr>
        <w:t>Projekt  Umowy</w:t>
      </w:r>
    </w:p>
    <w:p>
      <w:pPr>
        <w:pStyle w:val="Normal"/>
        <w:keepNext/>
        <w:spacing w:before="0" w:after="120"/>
        <w:jc w:val="center"/>
        <w:rPr/>
      </w:pPr>
      <w:r>
        <w:rPr>
          <w:sz w:val="22"/>
          <w:szCs w:val="22"/>
        </w:rPr>
        <w:t>zawarta w dniu  .…</w:t>
      </w:r>
      <w:r>
        <w:rPr>
          <w:sz w:val="22"/>
          <w:szCs w:val="22"/>
        </w:rPr>
        <w:t>...</w:t>
      </w:r>
      <w:r>
        <w:rPr>
          <w:sz w:val="22"/>
          <w:szCs w:val="22"/>
        </w:rPr>
        <w:t xml:space="preserve"> 2018 r.</w:t>
      </w:r>
    </w:p>
    <w:p>
      <w:pPr>
        <w:pStyle w:val="Normal"/>
        <w:spacing w:lineRule="auto" w:line="360"/>
        <w:jc w:val="both"/>
        <w:rPr/>
      </w:pPr>
      <w:r>
        <w:rPr>
          <w:sz w:val="22"/>
          <w:szCs w:val="22"/>
        </w:rPr>
        <w:t>pomiędzy:</w:t>
      </w:r>
    </w:p>
    <w:p>
      <w:pPr>
        <w:pStyle w:val="Normal"/>
        <w:jc w:val="both"/>
        <w:rPr>
          <w:b/>
          <w:b/>
        </w:rPr>
      </w:pPr>
      <w:r>
        <w:rPr>
          <w:b/>
          <w:sz w:val="22"/>
          <w:szCs w:val="22"/>
        </w:rPr>
        <w:t xml:space="preserve">Szpitalem Specjalistycznym „Inflancka” im. Krysi Niżyńskiej „Zakurzonej” Samodzielnym Publicznym Zakładzie Opieki Zdrowotnej; </w:t>
      </w:r>
    </w:p>
    <w:p>
      <w:pPr>
        <w:pStyle w:val="Normal"/>
        <w:jc w:val="both"/>
        <w:rPr>
          <w:b/>
          <w:b/>
        </w:rPr>
      </w:pPr>
      <w:r>
        <w:rPr>
          <w:b/>
          <w:sz w:val="22"/>
          <w:szCs w:val="22"/>
        </w:rPr>
        <w:t>00-189 Warszawa, ul. Inflancka 6;</w:t>
      </w:r>
    </w:p>
    <w:p>
      <w:pPr>
        <w:pStyle w:val="Normal"/>
        <w:jc w:val="both"/>
        <w:rPr/>
      </w:pPr>
      <w:r>
        <w:rPr>
          <w:sz w:val="22"/>
          <w:szCs w:val="22"/>
        </w:rPr>
        <w:t>zarejestrowanym w Sądzie Rejonowym dla m. st. Warszawy; XII Wydział Gospodarczy Krajowego Rejestru Sądowego Nr 0000216065;</w:t>
      </w:r>
    </w:p>
    <w:p>
      <w:pPr>
        <w:pStyle w:val="Normal"/>
        <w:jc w:val="both"/>
        <w:rPr/>
      </w:pPr>
      <w:r>
        <w:rPr>
          <w:sz w:val="22"/>
          <w:szCs w:val="22"/>
        </w:rPr>
        <w:t>NIP:  525-20-94-693; Regon:  013003050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zwanym dalej </w:t>
      </w:r>
      <w:r>
        <w:rPr>
          <w:b/>
          <w:bCs/>
          <w:sz w:val="22"/>
          <w:szCs w:val="22"/>
        </w:rPr>
        <w:t>Zamawiającym</w:t>
      </w:r>
    </w:p>
    <w:p>
      <w:pPr>
        <w:pStyle w:val="Normal"/>
        <w:jc w:val="both"/>
        <w:rPr/>
      </w:pPr>
      <w:r>
        <w:rPr>
          <w:sz w:val="22"/>
          <w:szCs w:val="22"/>
        </w:rPr>
        <w:t>reprezentowanym przez: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</w:rPr>
      </w:pPr>
      <w:r>
        <w:rPr>
          <w:b/>
          <w:sz w:val="22"/>
          <w:szCs w:val="22"/>
        </w:rPr>
        <w:t>Krzysztofa Romanowskiego – Dyrektora Szpitala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b/>
          <w:sz w:val="22"/>
          <w:szCs w:val="22"/>
        </w:rPr>
        <w:t xml:space="preserve">a </w:t>
      </w:r>
    </w:p>
    <w:p>
      <w:pPr>
        <w:pStyle w:val="Normal"/>
        <w:jc w:val="both"/>
        <w:rPr/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NIP:                   REGON: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  <w:sz w:val="22"/>
          <w:szCs w:val="22"/>
        </w:rPr>
        <w:t>zwanym dalej Wykonawcą</w:t>
      </w:r>
    </w:p>
    <w:p>
      <w:pPr>
        <w:pStyle w:val="Normal"/>
        <w:jc w:val="both"/>
        <w:rPr/>
      </w:pPr>
      <w:r>
        <w:rPr>
          <w:sz w:val="22"/>
          <w:szCs w:val="22"/>
        </w:rPr>
        <w:t>reprezentowanym przez: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..…..</w:t>
        <w:tab/>
        <w:t xml:space="preserve"> 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w trybie art. 4 pkt 8  Ustawy z dnia 29 stycznia 2004 r. Prawo zamówień publicznych </w:t>
      </w:r>
      <w:r>
        <w:rPr>
          <w:color w:val="111111"/>
          <w:sz w:val="22"/>
          <w:szCs w:val="22"/>
        </w:rPr>
        <w:t>(Dz. U. z 2017 r. poz. 1579)</w:t>
      </w:r>
      <w:r>
        <w:rPr>
          <w:sz w:val="22"/>
          <w:szCs w:val="22"/>
        </w:rPr>
        <w:t xml:space="preserve"> została zawarta </w:t>
      </w:r>
      <w:r>
        <w:rPr>
          <w:iCs/>
          <w:sz w:val="22"/>
          <w:szCs w:val="22"/>
        </w:rPr>
        <w:t>Umowa</w:t>
      </w:r>
      <w:r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>o następującej treści:</w:t>
      </w:r>
    </w:p>
    <w:p>
      <w:pPr>
        <w:pStyle w:val="ListParagraph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jc w:val="center"/>
        <w:rPr/>
      </w:pPr>
      <w:r>
        <w:rPr>
          <w:b/>
          <w:sz w:val="22"/>
          <w:szCs w:val="22"/>
        </w:rPr>
        <w:t>§ 1</w:t>
      </w:r>
    </w:p>
    <w:p>
      <w:pPr>
        <w:pStyle w:val="ListParagraph"/>
        <w:jc w:val="center"/>
        <w:rPr/>
      </w:pPr>
      <w:r>
        <w:rPr>
          <w:b/>
          <w:sz w:val="22"/>
          <w:szCs w:val="22"/>
        </w:rPr>
        <w:t>Przedmiot umowy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Przedmiotem umowy jest transport leków</w:t>
      </w:r>
      <w:r>
        <w:rPr>
          <w:color w:val="000000"/>
          <w:sz w:val="22"/>
          <w:szCs w:val="22"/>
        </w:rPr>
        <w:t xml:space="preserve"> i worków do żywienia pozajelitowego</w:t>
      </w:r>
      <w:r>
        <w:rPr>
          <w:color w:val="800000"/>
          <w:sz w:val="22"/>
          <w:szCs w:val="22"/>
        </w:rPr>
        <w:t xml:space="preserve"> </w:t>
      </w:r>
      <w:r>
        <w:rPr>
          <w:sz w:val="22"/>
          <w:szCs w:val="22"/>
        </w:rPr>
        <w:t>w dni robocze, dni ustawowo wolne od pracy i dni świąteczn</w:t>
      </w:r>
      <w:r>
        <w:rPr>
          <w:sz w:val="22"/>
          <w:szCs w:val="22"/>
          <w:shd w:fill="FFFFFF" w:val="clear"/>
        </w:rPr>
        <w:t xml:space="preserve">e dokonywany </w:t>
      </w:r>
      <w:r>
        <w:rPr>
          <w:sz w:val="22"/>
          <w:szCs w:val="22"/>
        </w:rPr>
        <w:t xml:space="preserve">przez Wykonawcę w okresie od </w:t>
      </w:r>
      <w:r>
        <w:rPr>
          <w:color w:val="000000"/>
          <w:sz w:val="22"/>
          <w:szCs w:val="22"/>
        </w:rPr>
        <w:t>01-01-2019 r. do 31-12-2019 r.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pomiędzy następującymi miejscami:</w:t>
      </w:r>
    </w:p>
    <w:p>
      <w:pPr>
        <w:pStyle w:val="ListParagrap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>
      <w:pPr>
        <w:pStyle w:val="ListParagraph"/>
        <w:spacing w:lineRule="auto" w:line="276"/>
        <w:ind w:left="142" w:hanging="0"/>
        <w:rPr/>
      </w:pPr>
      <w:r>
        <w:rPr>
          <w:b/>
          <w:sz w:val="22"/>
          <w:szCs w:val="22"/>
        </w:rPr>
        <w:t xml:space="preserve">1.   </w:t>
      </w:r>
      <w:r>
        <w:rPr>
          <w:b/>
          <w:bCs/>
          <w:sz w:val="22"/>
          <w:szCs w:val="22"/>
        </w:rPr>
        <w:t>Punkt odbioru przesyłek</w:t>
      </w:r>
    </w:p>
    <w:p>
      <w:pPr>
        <w:pStyle w:val="Normal"/>
        <w:spacing w:lineRule="auto" w:line="276"/>
        <w:ind w:left="708" w:hanging="0"/>
        <w:rPr>
          <w:sz w:val="22"/>
          <w:szCs w:val="22"/>
        </w:rPr>
      </w:pPr>
      <w:r>
        <w:rPr>
          <w:sz w:val="22"/>
          <w:szCs w:val="22"/>
        </w:rPr>
        <w:t xml:space="preserve">Apteka Szpitalna Szpitala Specjalistycznego ”INFLANCKA” Im. Krysi Niżyńskiej ”Zakurzonej” </w:t>
      </w:r>
    </w:p>
    <w:p>
      <w:pPr>
        <w:pStyle w:val="Normal"/>
        <w:ind w:firstLine="426"/>
        <w:rPr/>
      </w:pPr>
      <w:r>
        <w:rPr>
          <w:bCs/>
          <w:sz w:val="22"/>
          <w:szCs w:val="22"/>
        </w:rPr>
        <w:tab/>
        <w:t>ul. Inflancka 6, 00-186 Warszawa</w:t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ListParagraph"/>
        <w:spacing w:lineRule="auto" w:line="276"/>
        <w:ind w:left="142" w:hanging="0"/>
        <w:rPr/>
      </w:pPr>
      <w:r>
        <w:rPr>
          <w:b/>
          <w:sz w:val="22"/>
          <w:szCs w:val="22"/>
        </w:rPr>
        <w:t>2.   Punkt doręczenia przesyłek</w:t>
      </w:r>
    </w:p>
    <w:p>
      <w:pPr>
        <w:pStyle w:val="Normal"/>
        <w:ind w:left="426" w:hanging="0"/>
        <w:rPr>
          <w:sz w:val="21"/>
          <w:szCs w:val="21"/>
        </w:rPr>
      </w:pPr>
      <w:r>
        <w:rPr>
          <w:sz w:val="22"/>
          <w:szCs w:val="22"/>
        </w:rPr>
        <w:t xml:space="preserve">1. CENTRUM MEDYCZNE ”ŻELAZNA” Szpital Specjalistyczny św. Zofii </w:t>
      </w:r>
    </w:p>
    <w:p>
      <w:pPr>
        <w:pStyle w:val="Normal"/>
        <w:ind w:left="426" w:hanging="0"/>
        <w:rPr>
          <w:sz w:val="22"/>
          <w:szCs w:val="22"/>
        </w:rPr>
      </w:pPr>
      <w:r>
        <w:rPr>
          <w:sz w:val="22"/>
          <w:szCs w:val="22"/>
        </w:rPr>
        <w:t>Oddział Neonatologiczny, ul. Żelazna 90, Warszawa</w:t>
      </w:r>
    </w:p>
    <w:p>
      <w:pPr>
        <w:pStyle w:val="Normal"/>
        <w:ind w:left="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426" w:hanging="0"/>
        <w:rPr>
          <w:sz w:val="22"/>
          <w:szCs w:val="22"/>
        </w:rPr>
      </w:pPr>
      <w:r>
        <w:rPr>
          <w:sz w:val="22"/>
          <w:szCs w:val="22"/>
        </w:rPr>
        <w:t>2. Uniwersyteckie Centrum Zdrowia Kobiety i Noworodka Warszawskiego Uniwersytetu Medycznego Sp. z o.o. Oddział Noworodkowy, Pl. Sokratesa Starynkiewicza 1/3, Warszawa</w:t>
      </w:r>
    </w:p>
    <w:p>
      <w:pPr>
        <w:pStyle w:val="Normal"/>
        <w:ind w:left="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426" w:hanging="0"/>
        <w:rPr>
          <w:sz w:val="21"/>
          <w:szCs w:val="21"/>
        </w:rPr>
      </w:pPr>
      <w:r>
        <w:rPr>
          <w:sz w:val="22"/>
          <w:szCs w:val="22"/>
        </w:rPr>
        <w:t>3. Szpital Specjalistyczny im Świętej Rodziny SP ZOZ, ul. Madalińskiego 90, Warszawa</w:t>
      </w:r>
    </w:p>
    <w:p>
      <w:pPr>
        <w:pStyle w:val="Normal"/>
        <w:ind w:left="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426" w:hanging="0"/>
        <w:rPr>
          <w:color w:val="000000"/>
          <w:sz w:val="22"/>
          <w:szCs w:val="22"/>
        </w:rPr>
      </w:pPr>
      <w:r>
        <w:rPr>
          <w:sz w:val="22"/>
          <w:szCs w:val="22"/>
        </w:rPr>
        <w:t>4. Szpital Bielański im. ks. J. Popiełuszki SPZOZ, ul. Cegłowska 80,</w:t>
      </w:r>
      <w:r>
        <w:rPr>
          <w:color w:val="000000"/>
          <w:sz w:val="22"/>
          <w:szCs w:val="22"/>
        </w:rPr>
        <w:t xml:space="preserve"> Warszawa</w:t>
      </w:r>
    </w:p>
    <w:p>
      <w:pPr>
        <w:pStyle w:val="Normal"/>
        <w:ind w:left="426" w:hanging="0"/>
        <w:rPr/>
      </w:pPr>
      <w:r>
        <w:rPr/>
      </w:r>
    </w:p>
    <w:p>
      <w:pPr>
        <w:pStyle w:val="Normal"/>
        <w:ind w:left="426" w:hanging="0"/>
        <w:rPr/>
      </w:pPr>
      <w:r>
        <w:rPr>
          <w:color w:val="000000"/>
          <w:sz w:val="22"/>
          <w:szCs w:val="22"/>
        </w:rPr>
        <w:t xml:space="preserve">5. </w:t>
      </w:r>
      <w:r>
        <w:rPr>
          <w:bCs/>
          <w:color w:val="000000"/>
          <w:sz w:val="22"/>
          <w:szCs w:val="22"/>
        </w:rPr>
        <w:t xml:space="preserve">Samodzielny Publiczny Szpital Kliniczny im. prof. W. Orłowskiego CMKP ul. Czerniakowska   </w:t>
        <w:tab/>
        <w:t>231, 00-416 Warszawa</w:t>
      </w:r>
    </w:p>
    <w:p>
      <w:pPr>
        <w:pStyle w:val="Normal"/>
        <w:ind w:left="426" w:hanging="0"/>
        <w:rPr/>
      </w:pPr>
      <w:r>
        <w:rPr>
          <w:color w:val="000000"/>
          <w:sz w:val="22"/>
          <w:szCs w:val="22"/>
        </w:rPr>
        <w:t xml:space="preserve">6. </w:t>
      </w:r>
      <w:r>
        <w:rPr>
          <w:bCs/>
          <w:color w:val="000000"/>
          <w:sz w:val="22"/>
          <w:szCs w:val="22"/>
        </w:rPr>
        <w:t>Szpitala Medicover, Aleja Rzeczypospolitej 5, 02-972 Warszawa</w:t>
      </w:r>
    </w:p>
    <w:p>
      <w:pPr>
        <w:pStyle w:val="Normal"/>
        <w:ind w:left="426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ListParagraph"/>
        <w:spacing w:lineRule="auto" w:line="276"/>
        <w:ind w:left="426" w:hanging="0"/>
        <w:rPr/>
      </w:pPr>
      <w:r>
        <w:rPr>
          <w:sz w:val="22"/>
          <w:szCs w:val="22"/>
        </w:rPr>
        <w:t>W przypadku nawiązania współpracy z dodatkową jednostką, Zamawiający przewiduje rozszerzenie realizacji zamówienia o dodatkowy punkt dostawy, znajdujący się na terenie miasta st. Warszawy.</w:t>
      </w:r>
    </w:p>
    <w:p>
      <w:pPr>
        <w:pStyle w:val="Normal"/>
        <w:ind w:left="426" w:hanging="284"/>
        <w:jc w:val="center"/>
        <w:rPr>
          <w:b/>
          <w:b/>
        </w:rPr>
      </w:pPr>
      <w:r>
        <w:rPr>
          <w:b/>
          <w:sz w:val="22"/>
          <w:szCs w:val="22"/>
        </w:rPr>
        <w:t>§ 2</w:t>
      </w:r>
    </w:p>
    <w:p>
      <w:pPr>
        <w:pStyle w:val="Normal"/>
        <w:ind w:left="426" w:hanging="284"/>
        <w:jc w:val="center"/>
        <w:rPr/>
      </w:pPr>
      <w:r>
        <w:rPr>
          <w:b/>
          <w:sz w:val="22"/>
          <w:szCs w:val="22"/>
        </w:rPr>
        <w:t>Procedura dostawy</w:t>
      </w:r>
    </w:p>
    <w:p>
      <w:pPr>
        <w:pStyle w:val="ListParagraph"/>
        <w:shd w:val="clear" w:color="000000" w:fill="FFFFFF"/>
        <w:jc w:val="both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</w:r>
    </w:p>
    <w:p>
      <w:pPr>
        <w:pStyle w:val="Normal"/>
        <w:shd w:val="clear" w:color="000000" w:fill="FFFFFF"/>
        <w:ind w:left="426" w:hanging="284"/>
        <w:jc w:val="center"/>
        <w:rPr>
          <w:b/>
          <w:b/>
          <w:color w:val="000000"/>
          <w:sz w:val="22"/>
          <w:szCs w:val="22"/>
          <w:shd w:fill="FFFFFF" w:val="clear"/>
        </w:rPr>
      </w:pPr>
      <w:r>
        <w:rPr>
          <w:b/>
          <w:color w:val="000000"/>
          <w:sz w:val="22"/>
          <w:szCs w:val="22"/>
          <w:shd w:fill="FFFFFF" w:val="clear"/>
        </w:rPr>
      </w:r>
    </w:p>
    <w:p>
      <w:pPr>
        <w:pStyle w:val="ListParagraph"/>
        <w:numPr>
          <w:ilvl w:val="0"/>
          <w:numId w:val="1"/>
        </w:numPr>
        <w:shd w:val="clear" w:color="000000" w:fill="FFFFFF"/>
        <w:spacing w:lineRule="auto" w:line="276"/>
        <w:ind w:left="426" w:hanging="284"/>
        <w:jc w:val="both"/>
        <w:rPr>
          <w:color w:val="000000"/>
        </w:rPr>
      </w:pPr>
      <w:r>
        <w:rPr>
          <w:color w:val="000000"/>
          <w:sz w:val="22"/>
          <w:szCs w:val="22"/>
          <w:shd w:fill="FFFFFF" w:val="clear"/>
        </w:rPr>
        <w:t>Pracownik Apteki Szpitalnej Zamawiającego złoży zamówienie, nie wcześniej niż o godzinie 13:00 pod numer telefonu ………………….. do Wykonawcy. Następnie kierowca Wykonawcy zgłosi się o godz. 14:30 pod adres wskazany w § 1 jako punkt odbioru przesyłki celem podjęcia przesyłki z przeznaczeniem do  doręczenia do wskazanych punktów odbioru.</w:t>
      </w:r>
    </w:p>
    <w:p>
      <w:pPr>
        <w:pStyle w:val="ListParagraph"/>
        <w:numPr>
          <w:ilvl w:val="0"/>
          <w:numId w:val="1"/>
        </w:numPr>
        <w:shd w:val="clear" w:color="000000" w:fill="FFFFFF"/>
        <w:spacing w:lineRule="auto" w:line="276"/>
        <w:ind w:left="426" w:hanging="284"/>
        <w:jc w:val="both"/>
        <w:rPr>
          <w:color w:val="000000"/>
        </w:rPr>
      </w:pPr>
      <w:r>
        <w:rPr>
          <w:color w:val="000000"/>
          <w:sz w:val="22"/>
          <w:szCs w:val="22"/>
          <w:shd w:fill="FFFFFF" w:val="clear"/>
        </w:rPr>
        <w:t xml:space="preserve">Zamawiający zobowiązuje się wydać przesyłkę prawidłowo zapakowaną i oznakowaną </w:t>
      </w:r>
      <w:r>
        <w:rPr>
          <w:bCs/>
          <w:color w:val="000000"/>
          <w:sz w:val="22"/>
          <w:szCs w:val="22"/>
          <w:shd w:fill="FFFFFF" w:val="clear"/>
        </w:rPr>
        <w:t>nazwą punktu dostawy</w:t>
      </w:r>
      <w:r>
        <w:rPr>
          <w:color w:val="000000"/>
          <w:sz w:val="22"/>
          <w:szCs w:val="22"/>
          <w:shd w:fill="FFFFFF" w:val="clear"/>
        </w:rPr>
        <w:t>.</w:t>
      </w:r>
    </w:p>
    <w:p>
      <w:pPr>
        <w:pStyle w:val="ListParagraph"/>
        <w:numPr>
          <w:ilvl w:val="0"/>
          <w:numId w:val="1"/>
        </w:numPr>
        <w:shd w:val="clear" w:color="000000" w:fill="FFFFFF"/>
        <w:spacing w:lineRule="auto" w:line="276"/>
        <w:ind w:left="426" w:hanging="284"/>
        <w:jc w:val="both"/>
        <w:rPr>
          <w:color w:val="000000"/>
        </w:rPr>
      </w:pPr>
      <w:r>
        <w:rPr>
          <w:color w:val="000000"/>
          <w:sz w:val="22"/>
          <w:szCs w:val="22"/>
          <w:shd w:fill="FFFFFF" w:val="clear"/>
        </w:rPr>
        <w:t xml:space="preserve">Transport przesyłek będzie się odbywał w pojemnikach własnych Wykonawcy, posiadających certyfikat jakości, gwarantujących utrzymanie temperatury 2 – 8 st. C przez cały czas trwania dostawy. Każdy z pojemników przeznaczonych do transportu będzie wyposażony w certyfikowany rejestrator temperatury, posiadający funkcję alarmu wizualnego w razie przekroczenia żądanych limitów temperatury, umożliwiający stały pomiar, archiwizację oraz wydruk temperatury w momencie przekazywania przesyłki odbiorcy, istniejącej podczas transportu przesyłek od momentu odbioru z punktu odbioru do chwili dostarczenia do punktu dostawy. </w:t>
      </w:r>
    </w:p>
    <w:p>
      <w:pPr>
        <w:pStyle w:val="ListParagraph"/>
        <w:numPr>
          <w:ilvl w:val="0"/>
          <w:numId w:val="1"/>
        </w:numPr>
        <w:spacing w:lineRule="auto" w:line="276"/>
        <w:ind w:left="426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zapewnia: </w:t>
      </w:r>
    </w:p>
    <w:p>
      <w:pPr>
        <w:pStyle w:val="ListParagraph"/>
        <w:spacing w:lineRule="auto" w:line="276"/>
        <w:ind w:left="862" w:hang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a) w chwili dostarczenia, w każdym z punktów dostawy, możliwość wydruku temperatury, dokumentującego warunki transportu przesyłek od momentu odbioru z punktu odbioru do chwili dostarczenia do punktu dostawy,  </w:t>
      </w:r>
    </w:p>
    <w:p>
      <w:pPr>
        <w:pStyle w:val="ListParagraph"/>
        <w:spacing w:lineRule="auto" w:line="276"/>
        <w:ind w:left="862" w:hang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b) dostarczenia do Apteki Szpitalnej Zamawiającego, najpóźniej kolejnego dnia po wykonanym transporcie, wydruku zbiorczego dokumentującego warunki kompletnego transportu od momentu odbioru leków/mieszanin z punktu odbioru do wydania w ostatnim z punktów dostawy. </w:t>
      </w:r>
    </w:p>
    <w:p>
      <w:pPr>
        <w:pStyle w:val="ListParagraph"/>
        <w:numPr>
          <w:ilvl w:val="0"/>
          <w:numId w:val="1"/>
        </w:numPr>
        <w:spacing w:lineRule="auto" w:line="276"/>
        <w:ind w:left="426" w:hanging="284"/>
        <w:jc w:val="both"/>
        <w:rPr>
          <w:color w:val="CE181E"/>
        </w:rPr>
      </w:pPr>
      <w:r>
        <w:rPr>
          <w:color w:val="000000"/>
          <w:sz w:val="22"/>
          <w:szCs w:val="22"/>
        </w:rPr>
        <w:t>Zamawiający zobowiązuje się wydać przesyłkę od godziny</w:t>
      </w:r>
      <w:r>
        <w:rPr>
          <w:color w:val="000000"/>
          <w:sz w:val="22"/>
          <w:szCs w:val="22"/>
          <w:shd w:fill="FFFFFF" w:val="clear"/>
        </w:rPr>
        <w:t xml:space="preserve"> 14:30 do godziny 15:00.</w:t>
      </w:r>
    </w:p>
    <w:p>
      <w:pPr>
        <w:pStyle w:val="ListParagraph"/>
        <w:numPr>
          <w:ilvl w:val="0"/>
          <w:numId w:val="1"/>
        </w:numPr>
        <w:spacing w:lineRule="auto" w:line="276"/>
        <w:ind w:left="426" w:hanging="284"/>
        <w:jc w:val="both"/>
        <w:rPr>
          <w:color w:val="CE181E"/>
        </w:rPr>
      </w:pPr>
      <w:r>
        <w:rPr>
          <w:color w:val="000000"/>
          <w:sz w:val="22"/>
          <w:szCs w:val="22"/>
          <w:shd w:fill="FFFFFF" w:val="clear"/>
        </w:rPr>
        <w:t>W przypadku braku możliwości wydania przesyłki do godz. 15:00  Zamawiający wyda przesyłkę najpóźniej do godz. 15:35 tego samego dnia. W tym</w:t>
      </w:r>
      <w:r>
        <w:rPr>
          <w:b/>
          <w:color w:val="000000"/>
          <w:sz w:val="22"/>
          <w:szCs w:val="22"/>
          <w:shd w:fill="FFFFFF" w:val="clear"/>
        </w:rPr>
        <w:t xml:space="preserve"> </w:t>
      </w:r>
      <w:r>
        <w:rPr>
          <w:color w:val="000000"/>
          <w:sz w:val="22"/>
          <w:szCs w:val="22"/>
          <w:shd w:fill="FFFFFF" w:val="clear"/>
        </w:rPr>
        <w:t>przypadku pracownik Wykonawcy będzie oczekiwał na jej wydanie lub zgłosi się ponownie po jej pobranie do godz. 15:35.</w:t>
      </w:r>
    </w:p>
    <w:p>
      <w:pPr>
        <w:pStyle w:val="ListParagraph"/>
        <w:numPr>
          <w:ilvl w:val="0"/>
          <w:numId w:val="1"/>
        </w:numPr>
        <w:spacing w:lineRule="auto" w:line="276"/>
        <w:ind w:left="426" w:hanging="284"/>
        <w:jc w:val="both"/>
        <w:rPr>
          <w:color w:val="000000"/>
        </w:rPr>
      </w:pPr>
      <w:r>
        <w:rPr>
          <w:color w:val="000000"/>
          <w:sz w:val="22"/>
          <w:szCs w:val="22"/>
          <w:shd w:fill="FFFFFF" w:val="clear"/>
        </w:rPr>
        <w:t>W wyjątkowych sytuacjach Zamawiający zastrzega sobie możliwość nadania d</w:t>
      </w:r>
      <w:r>
        <w:rPr>
          <w:color w:val="000000"/>
          <w:sz w:val="22"/>
          <w:szCs w:val="22"/>
        </w:rPr>
        <w:t>odatkowych przesyłek po uzgodnieniu szczegółów z Wykonawcą.</w:t>
      </w:r>
    </w:p>
    <w:p>
      <w:pPr>
        <w:pStyle w:val="ListParagraph"/>
        <w:numPr>
          <w:ilvl w:val="0"/>
          <w:numId w:val="1"/>
        </w:numPr>
        <w:spacing w:lineRule="auto" w:line="276"/>
        <w:ind w:left="426" w:hanging="284"/>
        <w:jc w:val="both"/>
        <w:rPr/>
      </w:pPr>
      <w:r>
        <w:rPr>
          <w:color w:val="000000"/>
          <w:sz w:val="22"/>
          <w:szCs w:val="22"/>
        </w:rPr>
        <w:t>Niezwłocznie po przyjęciu przesyłki do transportu Wykonawca wykona transport przesyłki pod adres wskazany w § 1 jako punkt doręczenia przesyłek.</w:t>
      </w:r>
    </w:p>
    <w:p>
      <w:pPr>
        <w:pStyle w:val="ListParagraph"/>
        <w:numPr>
          <w:ilvl w:val="0"/>
          <w:numId w:val="1"/>
        </w:numPr>
        <w:spacing w:lineRule="auto" w:line="276"/>
        <w:ind w:left="426" w:hanging="284"/>
        <w:jc w:val="both"/>
        <w:rPr/>
      </w:pPr>
      <w:r>
        <w:rPr>
          <w:color w:val="000000"/>
          <w:sz w:val="22"/>
          <w:szCs w:val="22"/>
        </w:rPr>
        <w:t>Wykonawca oświadcza, że każdorazowo wykonywać będzie w/w transporty zgodnie</w:t>
        <w:br/>
        <w:t>z warunkami określonymi w Rozporządzeniu Ministra Zdrowia z dnia 19 marca 2015 r. w sprawie wymagań Dobrej Praktyki Dystrybucyjnej – Dz. U. z 2015 r.  poz. 381, z zachowaniem temperatury transportu od 2 do 8 stopni Celsjusza, przez cały czas realizacji dostawy.</w:t>
      </w:r>
    </w:p>
    <w:p>
      <w:pPr>
        <w:pStyle w:val="ListParagraph"/>
        <w:numPr>
          <w:ilvl w:val="0"/>
          <w:numId w:val="1"/>
        </w:numPr>
        <w:spacing w:lineRule="auto" w:line="276"/>
        <w:ind w:left="426" w:hanging="284"/>
        <w:jc w:val="both"/>
        <w:rPr/>
      </w:pPr>
      <w:r>
        <w:rPr>
          <w:color w:val="000000"/>
          <w:sz w:val="22"/>
          <w:szCs w:val="22"/>
        </w:rPr>
        <w:t xml:space="preserve">Wykonawca potwierdzi doręczenie przesyłki do Punktu doręczenia przesyłek każdorazowo na dołączonych dokumentach transportu podpisem osoby odbierającej z podaniem daty i godziny odbioru z dokładnością do jednej minuty. </w:t>
      </w:r>
      <w:r>
        <w:rPr>
          <w:color w:val="000000"/>
          <w:sz w:val="22"/>
          <w:szCs w:val="22"/>
          <w:shd w:fill="FFFFFF" w:val="clear"/>
        </w:rPr>
        <w:t xml:space="preserve">Wykonawca dostarczy Zamawiającemu sumaryczne zestawienie terminów doręczenia przesyłek z danego miesiąca do 5 dnia kolejnego miesiąca. </w:t>
      </w:r>
    </w:p>
    <w:p>
      <w:pPr>
        <w:pStyle w:val="ListParagraph"/>
        <w:numPr>
          <w:ilvl w:val="0"/>
          <w:numId w:val="1"/>
        </w:numPr>
        <w:spacing w:lineRule="auto" w:line="276"/>
        <w:ind w:left="426" w:hanging="284"/>
        <w:jc w:val="both"/>
        <w:rPr>
          <w:color w:val="CE181E"/>
        </w:rPr>
      </w:pPr>
      <w:r>
        <w:rPr>
          <w:color w:val="000000"/>
          <w:sz w:val="22"/>
          <w:szCs w:val="22"/>
          <w:shd w:fill="FFFFFF" w:val="clear"/>
        </w:rPr>
        <w:t>Dostawa przesyłek do wskazanych punktów przez Zamawiającego odbędzie się w godzinach 15:00 - 17:00</w:t>
      </w:r>
    </w:p>
    <w:p>
      <w:pPr>
        <w:pStyle w:val="ListParagraph"/>
        <w:numPr>
          <w:ilvl w:val="0"/>
          <w:numId w:val="1"/>
        </w:numPr>
        <w:spacing w:lineRule="auto" w:line="276"/>
        <w:ind w:left="426" w:hanging="284"/>
        <w:jc w:val="both"/>
        <w:rPr/>
      </w:pPr>
      <w:r>
        <w:rPr>
          <w:color w:val="000000"/>
          <w:sz w:val="22"/>
          <w:szCs w:val="22"/>
          <w:shd w:fill="FFFFFF" w:val="clear"/>
        </w:rPr>
        <w:t>Pracownik Wykonawcy doręczy przesyłkę każdoraz</w:t>
      </w:r>
      <w:r>
        <w:rPr>
          <w:color w:val="000000"/>
          <w:sz w:val="22"/>
          <w:szCs w:val="22"/>
        </w:rPr>
        <w:t>owo do rąk własnych osoby upoważnionej w danym punkcie do odbioru przesyłek, wskazanej przez Zamawiającego. Może nią być: lekarz dyżurny, pielęgniarka dyżurna w przypadku dostawy bezpośrednio na Oddział, farmaceuta gdy punkt dostawy znajduje się w Aptece Szpitalnej lub Dziale Farmacji Szpitalnej.</w:t>
      </w:r>
    </w:p>
    <w:p>
      <w:pPr>
        <w:pStyle w:val="ListParagraph"/>
        <w:numPr>
          <w:ilvl w:val="0"/>
          <w:numId w:val="1"/>
        </w:numPr>
        <w:spacing w:lineRule="auto" w:line="276"/>
        <w:ind w:left="426" w:hanging="284"/>
        <w:jc w:val="both"/>
        <w:rPr/>
      </w:pPr>
      <w:r>
        <w:rPr>
          <w:color w:val="000000"/>
          <w:sz w:val="22"/>
          <w:szCs w:val="22"/>
        </w:rPr>
        <w:t>Podczas doręczania przesyłki do Punktu doręczenia przesyłek pracownik Wykonawcy każdorazowo będzie oczekiwał na jej rozpakowanie. Po rozpakowaniu przesyłki pracownik Wykonawcy zabiera opakowanie transportowe wraz z wkładami chłodzącymi, rejestratorami temperatury i wyposażeniem celem dalszego transportu.</w:t>
      </w:r>
    </w:p>
    <w:p>
      <w:pPr>
        <w:pStyle w:val="ListParagraph"/>
        <w:numPr>
          <w:ilvl w:val="0"/>
          <w:numId w:val="1"/>
        </w:numPr>
        <w:spacing w:lineRule="auto" w:line="276"/>
        <w:ind w:left="426" w:hanging="284"/>
        <w:jc w:val="both"/>
        <w:rPr/>
      </w:pPr>
      <w:r>
        <w:rPr>
          <w:color w:val="000000"/>
          <w:sz w:val="22"/>
          <w:szCs w:val="22"/>
        </w:rPr>
        <w:t xml:space="preserve">Ryzyko transportu ponosi Wykonawca. </w:t>
      </w:r>
    </w:p>
    <w:p>
      <w:pPr>
        <w:pStyle w:val="ListParagraph"/>
        <w:numPr>
          <w:ilvl w:val="0"/>
          <w:numId w:val="1"/>
        </w:numPr>
        <w:spacing w:lineRule="auto" w:line="276"/>
        <w:ind w:left="426" w:hanging="284"/>
        <w:rPr>
          <w:sz w:val="22"/>
          <w:szCs w:val="22"/>
        </w:rPr>
      </w:pPr>
      <w:r>
        <w:rPr>
          <w:sz w:val="22"/>
          <w:szCs w:val="22"/>
        </w:rPr>
        <w:t xml:space="preserve">Zamawiający będzie dodatkowo obowiązkowo informować Wykonawcę o: </w:t>
        <w:br/>
        <w:t>a) odwołaniu całej dostawy lub modyfikacji liczby punktów dostawy</w:t>
      </w:r>
    </w:p>
    <w:p>
      <w:pPr>
        <w:pStyle w:val="Normal"/>
        <w:spacing w:lineRule="auto" w:line="276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b) zmianie godziny odbioru przesyłki (najpóźniej do 13:50).</w:t>
      </w:r>
    </w:p>
    <w:p>
      <w:pPr>
        <w:pStyle w:val="ListParagraph"/>
        <w:spacing w:lineRule="auto" w:line="276"/>
        <w:ind w:left="1080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left="360" w:hanging="0"/>
        <w:jc w:val="center"/>
        <w:rPr/>
      </w:pPr>
      <w:r>
        <w:rPr>
          <w:b/>
          <w:color w:val="000000"/>
          <w:sz w:val="22"/>
          <w:szCs w:val="22"/>
        </w:rPr>
        <w:t>§ 3</w:t>
      </w:r>
    </w:p>
    <w:p>
      <w:pPr>
        <w:pStyle w:val="Normal"/>
        <w:ind w:left="360" w:hanging="0"/>
        <w:jc w:val="center"/>
        <w:rPr/>
      </w:pPr>
      <w:r>
        <w:rPr>
          <w:b/>
          <w:color w:val="000000"/>
          <w:sz w:val="22"/>
          <w:szCs w:val="22"/>
        </w:rPr>
        <w:t>Cena za usługę</w:t>
      </w:r>
    </w:p>
    <w:p>
      <w:pPr>
        <w:pStyle w:val="Normal"/>
        <w:ind w:left="360" w:hanging="0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lineRule="auto" w:line="276"/>
        <w:ind w:left="567" w:hanging="425"/>
        <w:jc w:val="both"/>
        <w:rPr/>
      </w:pPr>
      <w:r>
        <w:rPr>
          <w:color w:val="000000"/>
          <w:sz w:val="22"/>
          <w:szCs w:val="22"/>
        </w:rPr>
        <w:t>Zamawiający zapłaci Wykonawcy kwotę ….....</w:t>
      </w:r>
      <w:r>
        <w:rPr>
          <w:b/>
          <w:color w:val="000000"/>
          <w:sz w:val="22"/>
          <w:szCs w:val="22"/>
        </w:rPr>
        <w:t xml:space="preserve"> zł</w:t>
      </w:r>
      <w:r>
        <w:rPr>
          <w:color w:val="000000"/>
          <w:sz w:val="22"/>
          <w:szCs w:val="22"/>
        </w:rPr>
        <w:t xml:space="preserve"> ( ….......... złotych 00/100) za każdy prawidłowy transport wykonany pomiędzy Punktem odbioru przesyłek a Punktem doręczenia przesyłek pod adresami wskazanymi w § 1.</w:t>
      </w:r>
    </w:p>
    <w:p>
      <w:pPr>
        <w:pStyle w:val="ListParagraph"/>
        <w:spacing w:lineRule="auto" w:line="276"/>
        <w:ind w:left="142" w:hanging="0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  <w:color w:val="000000"/>
          <w:sz w:val="22"/>
          <w:szCs w:val="22"/>
        </w:rPr>
        <w:t>§ 5</w:t>
      </w:r>
    </w:p>
    <w:p>
      <w:pPr>
        <w:pStyle w:val="Normal"/>
        <w:ind w:left="360" w:hanging="0"/>
        <w:jc w:val="center"/>
        <w:rPr/>
      </w:pPr>
      <w:r>
        <w:rPr>
          <w:b/>
          <w:color w:val="000000"/>
          <w:sz w:val="22"/>
          <w:szCs w:val="22"/>
        </w:rPr>
        <w:t>Faktury i płatności</w:t>
      </w:r>
    </w:p>
    <w:p>
      <w:pPr>
        <w:pStyle w:val="Normal"/>
        <w:ind w:left="360" w:hanging="0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>
          <w:color w:val="000000"/>
          <w:sz w:val="22"/>
          <w:szCs w:val="22"/>
        </w:rPr>
        <w:t>Wykonawca wystawi fakturę za w/w transporty jednorazowo na koniec miesiąca kalendarzowego.</w:t>
      </w:r>
    </w:p>
    <w:p>
      <w:pPr>
        <w:pStyle w:val="ListParagraph"/>
        <w:numPr>
          <w:ilvl w:val="0"/>
          <w:numId w:val="3"/>
        </w:numPr>
        <w:spacing w:lineRule="auto" w:line="276"/>
        <w:ind w:left="737" w:hanging="340"/>
        <w:jc w:val="both"/>
        <w:rPr/>
      </w:pPr>
      <w:r>
        <w:rPr>
          <w:color w:val="000000"/>
          <w:sz w:val="22"/>
          <w:szCs w:val="22"/>
        </w:rPr>
        <w:t xml:space="preserve">Zamawiający zobowiązuje się do regulowania należności nie później niż w ciągu </w:t>
      </w:r>
      <w:r>
        <w:rPr>
          <w:color w:val="000000"/>
          <w:sz w:val="22"/>
          <w:szCs w:val="22"/>
          <w:shd w:fill="FFFFFF" w:val="clear"/>
        </w:rPr>
        <w:t xml:space="preserve">60 dni </w:t>
      </w:r>
      <w:r>
        <w:rPr>
          <w:color w:val="000000"/>
          <w:sz w:val="22"/>
          <w:szCs w:val="22"/>
        </w:rPr>
        <w:t xml:space="preserve"> od daty otrzymania prawidłowo wystawionej faktury VAT, przelewem na rachunek bankowy Wykonawcy.</w:t>
      </w:r>
    </w:p>
    <w:p>
      <w:pPr>
        <w:pStyle w:val="ListParagraph"/>
        <w:numPr>
          <w:ilvl w:val="0"/>
          <w:numId w:val="3"/>
        </w:numPr>
        <w:rPr/>
      </w:pPr>
      <w:r>
        <w:rPr>
          <w:color w:val="000000"/>
          <w:sz w:val="22"/>
          <w:szCs w:val="22"/>
        </w:rPr>
        <w:t xml:space="preserve">Opóźnienie w zapłacie skutkuje obowiązkiem  zapłaty odsetek przez Zamawiającego za opóźnienie w wysokości ustawowej. </w:t>
      </w:r>
    </w:p>
    <w:p>
      <w:pPr>
        <w:pStyle w:val="ListParagraph"/>
        <w:ind w:left="0" w:hang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left="360" w:hanging="0"/>
        <w:jc w:val="center"/>
        <w:rPr/>
      </w:pPr>
      <w:r>
        <w:rPr>
          <w:b/>
          <w:color w:val="000000"/>
          <w:sz w:val="22"/>
          <w:szCs w:val="22"/>
        </w:rPr>
        <w:t>§ 6</w:t>
      </w:r>
    </w:p>
    <w:p>
      <w:pPr>
        <w:pStyle w:val="Normal"/>
        <w:ind w:left="360" w:hanging="0"/>
        <w:jc w:val="center"/>
        <w:rPr/>
      </w:pPr>
      <w:r>
        <w:rPr>
          <w:b/>
          <w:color w:val="000000"/>
          <w:sz w:val="22"/>
          <w:szCs w:val="22"/>
        </w:rPr>
        <w:t>Kary umowne i terminy dostaw</w:t>
      </w:r>
    </w:p>
    <w:p>
      <w:pPr>
        <w:pStyle w:val="Normal"/>
        <w:ind w:left="1440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color w:val="000000"/>
          <w:sz w:val="22"/>
          <w:szCs w:val="22"/>
        </w:rPr>
        <w:t xml:space="preserve">Wykonawca  zapłaci Zamawiającemu karę umowną za każde nieterminowe dostarczenie przesyłek do Punktu odbioru przesyłek w wysokości </w:t>
      </w:r>
      <w:r>
        <w:rPr>
          <w:b/>
          <w:color w:val="000000"/>
          <w:sz w:val="22"/>
          <w:szCs w:val="22"/>
        </w:rPr>
        <w:t>50 zł</w:t>
      </w:r>
      <w:r>
        <w:rPr>
          <w:color w:val="000000"/>
          <w:sz w:val="22"/>
          <w:szCs w:val="22"/>
        </w:rPr>
        <w:t xml:space="preserve"> (pięćdziesiąt złotych 00/100) za każdą nieterminową dostawę.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color w:val="000000"/>
          <w:sz w:val="22"/>
          <w:szCs w:val="22"/>
        </w:rPr>
        <w:t>Zamawiający może dochodzić na zasadach ogólnych odszkodowania przewyższającego zastrzeżoną powyżej karę umowną.</w:t>
      </w:r>
    </w:p>
    <w:p>
      <w:pPr>
        <w:pStyle w:val="Normal"/>
        <w:ind w:left="720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  <w:color w:val="000000"/>
          <w:sz w:val="22"/>
          <w:szCs w:val="22"/>
        </w:rPr>
        <w:t>§ 8</w:t>
      </w:r>
    </w:p>
    <w:p>
      <w:pPr>
        <w:pStyle w:val="Normal"/>
        <w:ind w:left="360" w:hanging="0"/>
        <w:jc w:val="center"/>
        <w:rPr/>
      </w:pPr>
      <w:r>
        <w:rPr>
          <w:b/>
          <w:color w:val="000000"/>
          <w:sz w:val="22"/>
          <w:szCs w:val="22"/>
        </w:rPr>
        <w:t>Zagubienie lub kradzież przesyłki</w:t>
      </w:r>
    </w:p>
    <w:p>
      <w:pPr>
        <w:pStyle w:val="Normal"/>
        <w:ind w:left="360" w:hanging="0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/>
      </w:pPr>
      <w:r>
        <w:rPr>
          <w:color w:val="000000"/>
          <w:sz w:val="22"/>
          <w:szCs w:val="22"/>
        </w:rPr>
        <w:t>W przypadku zagubienia lub kradzieży przesyłki w trakcie transportu pomiędzy Punktem odbioru przesyłek a Punktem doręczenia przesyłek Wykonawca powiadomi NIEZWŁOCZNIE o tym fakcie Zamawiającego pod nr.</w:t>
      </w:r>
      <w:r>
        <w:rPr>
          <w:color w:val="000000"/>
          <w:sz w:val="22"/>
          <w:szCs w:val="22"/>
          <w:shd w:fill="FFFFFF" w:val="clear"/>
        </w:rPr>
        <w:t xml:space="preserve"> te</w:t>
      </w:r>
      <w:r>
        <w:rPr>
          <w:color w:val="000000"/>
          <w:sz w:val="22"/>
          <w:szCs w:val="22"/>
        </w:rPr>
        <w:t xml:space="preserve">l. 22 69 73 162 </w:t>
      </w:r>
      <w:r>
        <w:rPr>
          <w:b/>
          <w:color w:val="000000"/>
          <w:sz w:val="22"/>
          <w:szCs w:val="22"/>
        </w:rPr>
        <w:t xml:space="preserve">lub </w:t>
      </w:r>
      <w:r>
        <w:rPr>
          <w:color w:val="000000"/>
          <w:sz w:val="22"/>
          <w:szCs w:val="22"/>
        </w:rPr>
        <w:t xml:space="preserve">tel. </w:t>
      </w:r>
      <w:r>
        <w:rPr>
          <w:b/>
          <w:color w:val="000000"/>
          <w:sz w:val="22"/>
          <w:szCs w:val="22"/>
          <w:shd w:fill="FFFFFF" w:val="clear"/>
        </w:rPr>
        <w:t>797 301 507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 podejmie wszelkie działania w celu niezwłocznego wykonania transportu przesyłki zastępczej przygotowanej przez Zamawiającego.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/>
      </w:pPr>
      <w:r>
        <w:rPr>
          <w:color w:val="000000"/>
          <w:sz w:val="22"/>
          <w:szCs w:val="22"/>
        </w:rPr>
        <w:t>Wykonawca wykona powyższy transport z użyciem w</w:t>
      </w:r>
      <w:r>
        <w:rPr>
          <w:sz w:val="22"/>
          <w:szCs w:val="22"/>
        </w:rPr>
        <w:t>szystkich dostępnych metod w celu skrócenia czasu dostawy i na własny koszt.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  <w:sz w:val="22"/>
          <w:szCs w:val="22"/>
        </w:rPr>
        <w:t>§ 9</w:t>
      </w:r>
    </w:p>
    <w:p>
      <w:pPr>
        <w:pStyle w:val="Normal"/>
        <w:ind w:left="360" w:hanging="0"/>
        <w:jc w:val="center"/>
        <w:rPr/>
      </w:pPr>
      <w:r>
        <w:rPr>
          <w:b/>
          <w:sz w:val="22"/>
          <w:szCs w:val="22"/>
        </w:rPr>
        <w:t>Sytuacje szczególne</w:t>
      </w:r>
    </w:p>
    <w:p>
      <w:pPr>
        <w:pStyle w:val="Normal"/>
        <w:ind w:left="36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6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W przypadku stwierdzenia braków ilościowych lub wad jakościowych w lekach przez odbiorcę, zmuszające Zamawiającego do wykonania mieszanin zastępczych, Zamawiający powiadomi niezwłocznie o tym fakcie Wykonawcę.</w:t>
      </w:r>
    </w:p>
    <w:p>
      <w:pPr>
        <w:pStyle w:val="ListParagraph"/>
        <w:numPr>
          <w:ilvl w:val="0"/>
          <w:numId w:val="6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W przypadku zaistnienia sytuacji jak w pkt</w:t>
      </w:r>
      <w:r>
        <w:rPr>
          <w:sz w:val="22"/>
          <w:szCs w:val="22"/>
          <w:highlight w:val="white"/>
        </w:rPr>
        <w:t xml:space="preserve">. 1 </w:t>
      </w:r>
      <w:r>
        <w:rPr>
          <w:b/>
          <w:sz w:val="22"/>
          <w:szCs w:val="22"/>
          <w:highlight w:val="white"/>
        </w:rPr>
        <w:t xml:space="preserve">§ 9 </w:t>
      </w:r>
      <w:r>
        <w:rPr>
          <w:sz w:val="22"/>
          <w:szCs w:val="22"/>
          <w:highlight w:val="white"/>
        </w:rPr>
        <w:t xml:space="preserve">lub pkt. 7 </w:t>
      </w:r>
      <w:r>
        <w:rPr>
          <w:b/>
          <w:sz w:val="22"/>
          <w:szCs w:val="22"/>
          <w:highlight w:val="white"/>
        </w:rPr>
        <w:t>§ 2</w:t>
      </w:r>
      <w:r>
        <w:rPr>
          <w:sz w:val="22"/>
          <w:szCs w:val="22"/>
          <w:highlight w:val="white"/>
        </w:rPr>
        <w:t xml:space="preserve"> Wy</w:t>
      </w:r>
      <w:r>
        <w:rPr>
          <w:sz w:val="22"/>
          <w:szCs w:val="22"/>
        </w:rPr>
        <w:t xml:space="preserve">konawca wykona transport przesyłki wg. procedury wskazanej w § 2 z terminem </w:t>
      </w:r>
      <w:r>
        <w:rPr>
          <w:b/>
          <w:sz w:val="22"/>
          <w:szCs w:val="22"/>
        </w:rPr>
        <w:t xml:space="preserve">dostawy do 4 (czterech) godzin </w:t>
      </w:r>
      <w:r>
        <w:rPr>
          <w:sz w:val="22"/>
          <w:szCs w:val="22"/>
        </w:rPr>
        <w:t>od podjęcia przesyłki w Punkcie odbioru przesyłek po cenie zwykłego transportu.</w:t>
      </w:r>
    </w:p>
    <w:p>
      <w:pPr>
        <w:pStyle w:val="ListParagraph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6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  <w:sz w:val="22"/>
          <w:szCs w:val="22"/>
        </w:rPr>
        <w:t>§ 10</w:t>
      </w:r>
    </w:p>
    <w:p>
      <w:pPr>
        <w:pStyle w:val="Normal"/>
        <w:ind w:left="360" w:hanging="0"/>
        <w:jc w:val="center"/>
        <w:rPr/>
      </w:pPr>
      <w:r>
        <w:rPr>
          <w:b/>
          <w:sz w:val="22"/>
          <w:szCs w:val="22"/>
        </w:rPr>
        <w:t>Zakres, zmiany, rozwiązanie i zakończenie umowy</w:t>
      </w:r>
    </w:p>
    <w:p>
      <w:pPr>
        <w:pStyle w:val="Normal"/>
        <w:ind w:left="36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7"/>
        </w:numPr>
        <w:spacing w:lineRule="auto" w:line="276"/>
        <w:ind w:left="728" w:hanging="378"/>
        <w:jc w:val="both"/>
        <w:rPr>
          <w:sz w:val="21"/>
          <w:szCs w:val="21"/>
        </w:rPr>
      </w:pPr>
      <w:r>
        <w:rPr>
          <w:sz w:val="22"/>
          <w:szCs w:val="22"/>
          <w:highlight w:val="white"/>
        </w:rPr>
        <w:t>Niniejsza umowa może zostać wypowiedziana przez każdą ze Stron z zachowaniem               1 - miesięcznego okresu wypowiedzenia. Do momentu rozwiązania umowy Wykonawca zobowiązany jest świadczyć usługi zgodnie z postanowieniami niniejszej umowy.</w:t>
      </w:r>
    </w:p>
    <w:p>
      <w:pPr>
        <w:pStyle w:val="ListParagraph"/>
        <w:numPr>
          <w:ilvl w:val="0"/>
          <w:numId w:val="7"/>
        </w:numPr>
        <w:spacing w:lineRule="auto" w:line="276"/>
        <w:ind w:left="728" w:hanging="378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>Wszelkie zmiany niniejszej umowy wymagają formy pisemnej pod rygorem nieważności.</w:t>
      </w:r>
    </w:p>
    <w:p>
      <w:pPr>
        <w:pStyle w:val="ListParagraph"/>
        <w:numPr>
          <w:ilvl w:val="0"/>
          <w:numId w:val="7"/>
        </w:numPr>
        <w:spacing w:lineRule="auto" w:line="276"/>
        <w:ind w:left="728" w:hanging="378"/>
        <w:jc w:val="both"/>
        <w:rPr>
          <w:highlight w:val="white"/>
        </w:rPr>
      </w:pPr>
      <w:r>
        <w:rPr>
          <w:sz w:val="22"/>
          <w:szCs w:val="22"/>
          <w:highlight w:val="white"/>
        </w:rPr>
        <w:t>Ewentualne spory Strony zobowiązują się rozstrzygnąć polubownie, a w razie braku porozumienia poddają rozstrzygnięciu miejscowo i rzeczowo właściwemu Sądowi ze względu na siedzibę Zamawiającego.</w:t>
      </w:r>
    </w:p>
    <w:p>
      <w:pPr>
        <w:pStyle w:val="ListParagraph"/>
        <w:numPr>
          <w:ilvl w:val="0"/>
          <w:numId w:val="7"/>
        </w:numPr>
        <w:spacing w:lineRule="auto" w:line="276"/>
        <w:ind w:left="728" w:hanging="378"/>
        <w:jc w:val="both"/>
        <w:rPr>
          <w:highlight w:val="white"/>
        </w:rPr>
      </w:pPr>
      <w:r>
        <w:rPr>
          <w:sz w:val="22"/>
          <w:szCs w:val="22"/>
          <w:highlight w:val="white"/>
        </w:rPr>
        <w:t>W sprawach nieuregulowanych w umowie stosuje się odpowiednie przepisy</w:t>
        <w:br/>
        <w:t xml:space="preserve">Kodeksu Cywilnego. </w:t>
      </w:r>
    </w:p>
    <w:p>
      <w:pPr>
        <w:pStyle w:val="ListParagraph"/>
        <w:numPr>
          <w:ilvl w:val="0"/>
          <w:numId w:val="0"/>
        </w:numPr>
        <w:spacing w:lineRule="auto" w:line="276"/>
        <w:ind w:left="1070" w:hanging="0"/>
        <w:jc w:val="both"/>
        <w:rPr>
          <w:highlight w:val="white"/>
        </w:rPr>
      </w:pPr>
      <w:r>
        <w:rPr>
          <w:sz w:val="22"/>
          <w:szCs w:val="22"/>
          <w:highlight w:val="white"/>
        </w:rPr>
        <w:t xml:space="preserve">5.  Każda ze Stron zobowiązuje się do niezwłocznego zawiadomienia drugiej Strony o zmianie </w:t>
        <w:tab/>
        <w:t xml:space="preserve">siedziby lub adresu dla doręczeń faktur (korespondencji). Brak zawiadomienia o tych </w:t>
        <w:tab/>
        <w:t xml:space="preserve">zmianach powoduje, że doręczenia na adres wskazany w Umowie będą uznawane </w:t>
        <w:tab/>
      </w:r>
      <w:r>
        <w:rPr>
          <w:sz w:val="22"/>
          <w:szCs w:val="22"/>
          <w:highlight w:val="white"/>
        </w:rPr>
        <w:t>za skuteczne.</w:t>
      </w:r>
    </w:p>
    <w:p>
      <w:pPr>
        <w:pStyle w:val="ListParagraph"/>
        <w:numPr>
          <w:ilvl w:val="0"/>
          <w:numId w:val="0"/>
        </w:numPr>
        <w:spacing w:lineRule="auto" w:line="276"/>
        <w:ind w:left="1070" w:hanging="0"/>
        <w:jc w:val="both"/>
        <w:rPr>
          <w:rFonts w:ascii="Times New Roman" w:hAnsi="Times New Roman"/>
          <w:highlight w:val="white"/>
        </w:rPr>
      </w:pPr>
      <w:r>
        <w:rPr>
          <w:sz w:val="22"/>
          <w:szCs w:val="22"/>
          <w:highlight w:val="white"/>
        </w:rPr>
        <w:t xml:space="preserve">6.   Wszelkie załączniki do niniejszej Umowy stanowią jej integralną część. </w:t>
      </w:r>
    </w:p>
    <w:p>
      <w:pPr>
        <w:pStyle w:val="ListParagraph"/>
        <w:numPr>
          <w:ilvl w:val="0"/>
          <w:numId w:val="7"/>
        </w:numPr>
        <w:spacing w:lineRule="auto" w:line="276"/>
        <w:ind w:left="728" w:hanging="378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>Umowę sporządzono w dwóch jednobrzmiących egzemplarzach, po jednej dla każdej ze stron.</w:t>
      </w:r>
    </w:p>
    <w:p>
      <w:pPr>
        <w:pStyle w:val="ListParagraph"/>
        <w:spacing w:lineRule="auto" w:line="276"/>
        <w:ind w:left="728" w:hanging="0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ListParagraph"/>
        <w:spacing w:lineRule="auto" w:line="276"/>
        <w:ind w:left="742" w:hanging="0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Lista"/>
        <w:ind w:right="-54" w:hanging="0"/>
        <w:rPr>
          <w:rFonts w:cs="Times New Roman"/>
          <w:sz w:val="22"/>
          <w:szCs w:val="22"/>
          <w:highlight w:val="red"/>
        </w:rPr>
      </w:pPr>
      <w:r>
        <w:rPr>
          <w:rFonts w:cs="Times New Roman" w:ascii="Times New Roman" w:hAnsi="Times New Roman"/>
          <w:sz w:val="22"/>
          <w:szCs w:val="22"/>
          <w:highlight w:val="white"/>
        </w:rPr>
        <w:t>Załączniki:</w:t>
      </w:r>
    </w:p>
    <w:p>
      <w:pPr>
        <w:pStyle w:val="Lista"/>
        <w:numPr>
          <w:ilvl w:val="0"/>
          <w:numId w:val="0"/>
        </w:numPr>
        <w:spacing w:lineRule="auto" w:line="240" w:before="0" w:after="0"/>
        <w:ind w:left="1440" w:right="-54" w:hanging="0"/>
        <w:textAlignment w:val="baseline"/>
        <w:rPr>
          <w:rFonts w:ascii="Times New Roman" w:hAnsi="Times New Roman"/>
          <w:highlight w:val="white"/>
        </w:rPr>
      </w:pPr>
      <w:bookmarkStart w:id="0" w:name="_GoBack"/>
      <w:bookmarkEnd w:id="0"/>
      <w:r>
        <w:rPr>
          <w:rFonts w:cs="Times New Roman" w:ascii="Times New Roman" w:hAnsi="Times New Roman"/>
          <w:sz w:val="22"/>
          <w:szCs w:val="22"/>
          <w:highlight w:val="white"/>
        </w:rPr>
        <w:t>Załącznik nr 1 – Formularz asortymentowo – cenowy</w:t>
      </w:r>
    </w:p>
    <w:p>
      <w:pPr>
        <w:pStyle w:val="Lista"/>
        <w:numPr>
          <w:ilvl w:val="0"/>
          <w:numId w:val="0"/>
        </w:numPr>
        <w:spacing w:lineRule="auto" w:line="240" w:before="0" w:after="0"/>
        <w:ind w:left="1440" w:right="-54" w:hanging="0"/>
        <w:textAlignment w:val="baseline"/>
        <w:rPr>
          <w:rFonts w:ascii="Times New Roman" w:hAnsi="Times New Roman"/>
          <w:highlight w:val="white"/>
        </w:rPr>
      </w:pPr>
      <w:r>
        <w:rPr>
          <w:rFonts w:cs="Times New Roman" w:ascii="Times New Roman" w:hAnsi="Times New Roman"/>
          <w:sz w:val="22"/>
          <w:szCs w:val="22"/>
          <w:highlight w:val="white"/>
        </w:rPr>
        <w:t>Załącznik nr 2 – Szczegółowy opis przedmiotu zamówienia</w:t>
      </w:r>
    </w:p>
    <w:p>
      <w:pPr>
        <w:pStyle w:val="ListParagraph"/>
        <w:spacing w:lineRule="auto" w:line="276"/>
        <w:ind w:left="742" w:hanging="0"/>
        <w:jc w:val="both"/>
        <w:rPr>
          <w:rFonts w:ascii="Times New Roman" w:hAnsi="Times New Roman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ind w:left="360" w:hanging="0"/>
        <w:jc w:val="center"/>
        <w:rPr>
          <w:b/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bCs/>
          <w:sz w:val="22"/>
          <w:szCs w:val="22"/>
        </w:rPr>
        <w:t xml:space="preserve">        …………………………</w:t>
      </w:r>
      <w:r>
        <w:rPr>
          <w:bCs/>
          <w:sz w:val="22"/>
          <w:szCs w:val="22"/>
        </w:rPr>
        <w:tab/>
        <w:tab/>
        <w:tab/>
        <w:tab/>
        <w:t xml:space="preserve">                …..........................................</w:t>
      </w:r>
    </w:p>
    <w:p>
      <w:pPr>
        <w:pStyle w:val="Normal"/>
        <w:ind w:left="708" w:hanging="0"/>
        <w:rPr/>
      </w:pPr>
      <w:r>
        <w:rPr>
          <w:b/>
          <w:sz w:val="22"/>
          <w:szCs w:val="22"/>
        </w:rPr>
        <w:t>WYKONAWCA</w:t>
      </w:r>
      <w:r>
        <w:rPr>
          <w:sz w:val="22"/>
          <w:szCs w:val="22"/>
        </w:rPr>
        <w:tab/>
        <w:tab/>
        <w:tab/>
        <w:tab/>
        <w:tab/>
        <w:tab/>
      </w:r>
      <w:r>
        <w:rPr>
          <w:b/>
          <w:sz w:val="22"/>
          <w:szCs w:val="22"/>
        </w:rPr>
        <w:t>ZAMAWIAJĄCY</w:t>
      </w:r>
    </w:p>
    <w:p>
      <w:pPr>
        <w:pStyle w:val="Normal"/>
        <w:tabs>
          <w:tab w:val="left" w:pos="720" w:leader="none"/>
        </w:tabs>
        <w:rPr/>
      </w:pPr>
      <w:r>
        <w:rPr/>
      </w:r>
    </w:p>
    <w:sectPr>
      <w:type w:val="nextPage"/>
      <w:pgSz w:w="11906" w:h="16838"/>
      <w:pgMar w:left="1418" w:right="1418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113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qFormat/>
    <w:rsid w:val="0012305e"/>
    <w:pPr>
      <w:keepNext/>
      <w:ind w:left="360" w:hanging="0"/>
      <w:outlineLvl w:val="1"/>
    </w:pPr>
    <w:rPr>
      <w:rFonts w:ascii="Arial" w:hAnsi="Arial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12429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2429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24293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basedOn w:val="DefaultParagraphFont"/>
    <w:link w:val="Nagwek2"/>
    <w:qFormat/>
    <w:rsid w:val="0012305e"/>
    <w:rPr>
      <w:rFonts w:ascii="Arial" w:hAnsi="Arial" w:eastAsia="Times New Roman" w:cs="Times New Roman"/>
      <w:sz w:val="24"/>
      <w:szCs w:val="20"/>
      <w:lang w:eastAsia="pl-PL"/>
    </w:rPr>
  </w:style>
  <w:style w:type="character" w:styleId="ListLabel1" w:customStyle="1">
    <w:name w:val="ListLabel 1"/>
    <w:qFormat/>
    <w:rPr>
      <w:sz w:val="22"/>
      <w:szCs w:val="22"/>
    </w:rPr>
  </w:style>
  <w:style w:type="character" w:styleId="WW8Num2z6" w:customStyle="1">
    <w:name w:val="WW8Num2z6"/>
    <w:qFormat/>
    <w:rsid w:val="00e43696"/>
    <w:rPr/>
  </w:style>
  <w:style w:type="character" w:styleId="ListLabel2">
    <w:name w:val="ListLabel 2"/>
    <w:qFormat/>
    <w:rPr>
      <w:rFonts w:cs="Calibri"/>
      <w:b w:val="false"/>
      <w:bCs/>
      <w:i w:val="false"/>
      <w:iCs/>
      <w:sz w:val="22"/>
      <w:szCs w:val="22"/>
    </w:rPr>
  </w:style>
  <w:style w:type="character" w:styleId="ListLabel3">
    <w:name w:val="ListLabel 3"/>
    <w:qFormat/>
    <w:rPr>
      <w:rFonts w:cs="Calibri"/>
      <w:sz w:val="22"/>
      <w:szCs w:val="22"/>
    </w:rPr>
  </w:style>
  <w:style w:type="character" w:styleId="ListLabel4">
    <w:name w:val="ListLabel 4"/>
    <w:qFormat/>
    <w:rPr>
      <w:rFonts w:cs="Times New Roman"/>
      <w:sz w:val="22"/>
      <w:szCs w:val="22"/>
    </w:rPr>
  </w:style>
  <w:style w:type="character" w:styleId="ListLabel5">
    <w:name w:val="ListLabel 5"/>
    <w:qFormat/>
    <w:rPr>
      <w:rFonts w:cs="Calibri"/>
      <w:b w:val="false"/>
      <w:bCs/>
      <w:i w:val="false"/>
      <w:iCs/>
      <w:sz w:val="22"/>
      <w:szCs w:val="22"/>
    </w:rPr>
  </w:style>
  <w:style w:type="character" w:styleId="ListLabel6">
    <w:name w:val="ListLabel 6"/>
    <w:qFormat/>
    <w:rPr>
      <w:rFonts w:cs="Calibri"/>
      <w:sz w:val="22"/>
      <w:szCs w:val="22"/>
    </w:rPr>
  </w:style>
  <w:style w:type="character" w:styleId="ListLabel7">
    <w:name w:val="ListLabel 7"/>
    <w:qFormat/>
    <w:rPr>
      <w:rFonts w:cs="Calibri"/>
      <w:b w:val="false"/>
      <w:bCs/>
      <w:i w:val="false"/>
      <w:iCs/>
      <w:sz w:val="22"/>
      <w:szCs w:val="22"/>
    </w:rPr>
  </w:style>
  <w:style w:type="character" w:styleId="ListLabel8">
    <w:name w:val="ListLabel 8"/>
    <w:qFormat/>
    <w:rPr>
      <w:rFonts w:cs="Calibri"/>
      <w:sz w:val="22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Calibri" w:hAnsi="Calibri" w:eastAsia="Calibri" w:cs="Mangal" w:asciiTheme="minorHAnsi" w:eastAsiaTheme="minorHAnsi" w:hAnsiTheme="minorHAnsi"/>
      <w:color w:val="00000A"/>
      <w:kern w:val="0"/>
      <w:sz w:val="24"/>
      <w:szCs w:val="22"/>
      <w:lang w:val="pl-PL" w:eastAsia="en-US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kstpodstawowy1" w:customStyle="1">
    <w:name w:val="Tekst podstawowy1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agwek1" w:customStyle="1">
    <w:name w:val="Nagłówek1"/>
    <w:basedOn w:val="Normal"/>
    <w:uiPriority w:val="99"/>
    <w:unhideWhenUsed/>
    <w:qFormat/>
    <w:rsid w:val="00124293"/>
    <w:pPr>
      <w:keepNext/>
      <w:tabs>
        <w:tab w:val="center" w:pos="4536" w:leader="none"/>
        <w:tab w:val="right" w:pos="9072" w:leader="none"/>
      </w:tabs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"/>
    <w:link w:val="StopkaZnak"/>
    <w:uiPriority w:val="99"/>
    <w:unhideWhenUsed/>
    <w:rsid w:val="00124293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2429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13a"/>
    <w:pPr>
      <w:spacing w:before="0" w:after="0"/>
      <w:ind w:left="720" w:hanging="0"/>
      <w:contextualSpacing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0484-2EDA-44B0-9CE2-2C51F8D3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LibreOffice/5.4.0.3$Windows_x86 LibreOffice_project/7556cbc6811c9d992f4064ab9287069087d7f62c</Application>
  <Pages>4</Pages>
  <Words>1229</Words>
  <Characters>8012</Characters>
  <CharactersWithSpaces>9246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2018-12-10T09:39:00Z</dcterms:created>
  <dc:creator>Marcin</dc:creator>
  <dc:description/>
  <dc:language>pl-PL</dc:language>
  <cp:lastModifiedBy/>
  <cp:lastPrinted>2017-12-11T10:12:00Z</cp:lastPrinted>
  <dcterms:modified xsi:type="dcterms:W3CDTF">2018-12-10T13:20:59Z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